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snapToGrid w:val="0"/>
        <w:spacing w:before="0" w:after="0" w:line="408" w:lineRule="auto"/>
        <w:jc w:val="left"/>
        <w:rPr>
          <w:rFonts w:ascii="等线" w:hAnsi="等线" w:eastAsia="等线"/>
          <w:color w:val="FF0000"/>
          <w:sz w:val="48"/>
          <w:szCs w:val="48"/>
        </w:rPr>
      </w:pPr>
      <w:r>
        <w:rPr>
          <w:rFonts w:ascii="等线" w:hAnsi="等线" w:eastAsia="等线"/>
          <w:color w:val="1A1A1A"/>
          <w:sz w:val="48"/>
          <w:szCs w:val="48"/>
        </w:rPr>
        <w:t xml:space="preserve">                   </w:t>
      </w:r>
      <w:r>
        <w:rPr>
          <w:rFonts w:ascii="等线" w:hAnsi="等线" w:eastAsia="等线"/>
          <w:color w:val="FF0000"/>
          <w:sz w:val="48"/>
          <w:szCs w:val="48"/>
        </w:rPr>
        <w:t xml:space="preserve">   爱尚70新手攻略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drawing>
          <wp:inline distT="0" distB="0" distL="0" distR="0">
            <wp:extent cx="2143125" cy="313372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！</w:t>
      </w:r>
      <w:r>
        <w:rPr>
          <w:rFonts w:ascii="等线" w:hAnsi="等线" w:eastAsia="等线"/>
          <w:color w:val="000000"/>
          <w:sz w:val="22"/>
          <w:szCs w:val="22"/>
        </w:rPr>
        <w:t xml:space="preserve">    </w:t>
      </w:r>
      <w:r>
        <w:rPr>
          <w:rFonts w:ascii="等线" w:hAnsi="等线" w:eastAsia="等线"/>
          <w:color w:val="000000"/>
          <w:sz w:val="22"/>
          <w:szCs w:val="22"/>
        </w:rPr>
        <w:drawing>
          <wp:inline distT="0" distB="0" distL="0" distR="0">
            <wp:extent cx="2524125" cy="30861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t xml:space="preserve">     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000000"/>
          <w:sz w:val="22"/>
          <w:szCs w:val="22"/>
          <w:shd w:val="clear" w:fill="FF9900"/>
        </w:rPr>
      </w:pPr>
      <w:r>
        <w:rPr>
          <w:rFonts w:ascii="微软雅黑" w:hAnsi="微软雅黑" w:eastAsia="微软雅黑"/>
          <w:b/>
          <w:bCs/>
          <w:color w:val="FF0000"/>
          <w:sz w:val="22"/>
          <w:szCs w:val="22"/>
        </w:rPr>
        <w:t xml:space="preserve">福利方面:  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  <w:shd w:val="clear" w:fill="FF9900"/>
        </w:rPr>
        <w:t>玩家注册即送50000点卷，泡点每分钟100点</w:t>
      </w:r>
    </w:p>
    <w:p>
      <w:pPr>
        <w:snapToGrid w:val="0"/>
        <w:spacing w:before="0" w:after="0" w:line="240" w:lineRule="auto"/>
        <w:ind w:left="0" w:right="0" w:firstLine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Calibri" w:hAnsi="Calibri" w:eastAsia="Calibri"/>
          <w:color w:val="000000"/>
          <w:sz w:val="21"/>
          <w:szCs w:val="21"/>
        </w:rPr>
        <w:t>一、</w:t>
      </w:r>
      <w:r>
        <w:rPr>
          <w:rFonts w:ascii="宋体" w:hAnsi="宋体" w:eastAsia="宋体"/>
          <w:b/>
          <w:bCs/>
          <w:color w:val="000000"/>
          <w:sz w:val="28"/>
          <w:szCs w:val="28"/>
        </w:rPr>
        <w:t>新人上线应该干嘛？</w:t>
      </w:r>
    </w:p>
    <w:p>
      <w:pPr>
        <w:snapToGrid w:val="0"/>
        <w:spacing w:before="0" w:after="0" w:line="240" w:lineRule="auto"/>
        <w:ind w:left="0" w:right="0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t>本服是上线创建角色不用刷新手副本，直接返回城镇，找赛利亚领取新手奖励任务，手动升级，一个小时满级。中途装备可以去酒馆或者拍卖行买装备，辛达商店卖武器，不想手动升级的直接商城买个满级礼包，满级后去赛利亚买一套</w:t>
      </w:r>
      <w:r>
        <w:rPr>
          <w:rFonts w:ascii="Calibri" w:hAnsi="Calibri" w:eastAsia="Calibri"/>
          <w:color w:val="000000"/>
          <w:sz w:val="21"/>
          <w:szCs w:val="21"/>
        </w:rPr>
        <w:t>传承</w:t>
      </w:r>
      <w:r>
        <w:rPr>
          <w:rFonts w:ascii="宋体" w:hAnsi="宋体" w:eastAsia="宋体"/>
          <w:color w:val="000000"/>
          <w:sz w:val="21"/>
          <w:szCs w:val="21"/>
        </w:rPr>
        <w:t>套作为基础装备，让你省去前期升级的时间，直接可以肝深渊。</w:t>
      </w:r>
    </w:p>
    <w:p>
      <w:pPr>
        <w:snapToGrid w:val="0"/>
        <w:spacing w:before="0" w:after="0" w:line="240" w:lineRule="auto"/>
        <w:ind w:left="0" w:right="0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760085" cy="431990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="0" w:right="0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760085" cy="431990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="0" w:right="0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760085" cy="431990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="0" w:right="0"/>
        <w:jc w:val="both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ind w:left="0" w:right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宋体" w:hAnsi="宋体" w:eastAsia="宋体"/>
          <w:b/>
          <w:bCs/>
          <w:color w:val="000000"/>
          <w:sz w:val="28"/>
          <w:szCs w:val="28"/>
        </w:rPr>
        <w:t>新人进群常问问题解答</w:t>
      </w:r>
    </w:p>
    <w:p>
      <w:pPr>
        <w:numPr>
          <w:ilvl w:val="0"/>
          <w:numId w:val="1"/>
        </w:numPr>
        <w:snapToGrid w:val="0"/>
        <w:spacing w:before="0" w:after="0" w:line="240" w:lineRule="auto"/>
        <w:ind w:right="0" w:hangingChars="160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t> 本新手玩家进游戏以后可以找爱尚客服领取新人福利，有各种契约礼包，材料</w:t>
      </w:r>
    </w:p>
    <w:p>
      <w:pPr>
        <w:numPr>
          <w:ilvl w:val="0"/>
          <w:numId w:val="1"/>
        </w:numPr>
        <w:snapToGrid w:val="0"/>
        <w:spacing w:before="0" w:after="0" w:line="240" w:lineRule="auto"/>
        <w:ind w:right="0" w:hangingChars="16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t xml:space="preserve">  怎么转职在那里  答 在本职业的NPC接专职任务，花费一个无色即可专职</w:t>
      </w:r>
    </w:p>
    <w:p>
      <w:pPr>
        <w:snapToGrid w:val="0"/>
        <w:spacing w:before="0" w:after="0" w:line="240" w:lineRule="auto"/>
        <w:ind w:left="0" w:right="0" w:firstLine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t>2.  新人如何起步赚金币   答 智慧引导副本、南部溪谷 副本中也会掉落金币袋，最高100万</w:t>
      </w:r>
    </w:p>
    <w:p>
      <w:pPr>
        <w:snapToGrid w:val="0"/>
        <w:spacing w:before="0" w:after="0" w:line="240" w:lineRule="auto"/>
        <w:ind w:left="0" w:right="0" w:firstLine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t>3.  SP TP 不够哪里弄   答 商城购买即可</w:t>
      </w:r>
    </w:p>
    <w:p>
      <w:pPr>
        <w:numPr>
          <w:ilvl w:val="0"/>
          <w:numId w:val="1"/>
        </w:numPr>
        <w:snapToGrid w:val="0"/>
        <w:spacing w:before="0" w:after="0" w:line="240" w:lineRule="auto"/>
        <w:ind w:right="0" w:hangingChars="160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t>  深远票哪里弄    答 找歌兰蒂斯换，开墨盒</w:t>
      </w:r>
    </w:p>
    <w:p>
      <w:pPr>
        <w:numPr>
          <w:ilvl w:val="0"/>
          <w:numId w:val="1"/>
        </w:numPr>
        <w:snapToGrid w:val="0"/>
        <w:spacing w:before="0" w:after="0" w:line="240" w:lineRule="auto"/>
        <w:ind w:right="0" w:hangingChars="16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781425" cy="28479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="0" w:right="0"/>
        <w:jc w:val="both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000000"/>
          <w:sz w:val="22"/>
          <w:szCs w:val="22"/>
          <w:shd w:val="clear" w:fill="FF9900"/>
        </w:rPr>
      </w:pP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FF0000"/>
          <w:sz w:val="22"/>
          <w:szCs w:val="22"/>
        </w:rPr>
        <w:t>游戏流程：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游戏有直升级满级玩法和手动升级玩法，还原国服所有任务，包含泰拉石装备任务和各种远古副本任务都完美还原国服，喜欢玩复古路线的小伙伴么绝对不要错过了，升级路装备可以直接拍卖行买，副本能掉落大量粉装，拍卖行也有各种低级传承、紫装、粉装出售绝对的细节拉满！</w:t>
      </w:r>
      <w:r>
        <w:rPr>
          <w:rFonts w:ascii="等线" w:hAnsi="等线" w:eastAsia="等线"/>
          <w:color w:val="000000"/>
          <w:sz w:val="22"/>
          <w:szCs w:val="22"/>
        </w:rPr>
        <w:t xml:space="preserve">                           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FF0000"/>
          <w:sz w:val="22"/>
          <w:szCs w:val="22"/>
        </w:rPr>
        <w:t>装备进阶流程：</w:t>
      </w:r>
      <w:r>
        <w:rPr>
          <w:rFonts w:ascii="等线" w:hAnsi="等线" w:eastAsia="等线"/>
          <w:color w:val="000000"/>
          <w:sz w:val="22"/>
          <w:szCs w:val="22"/>
        </w:rPr>
        <w:t xml:space="preserve">    增幅卷来源：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1、+7增幅卷、+9增幅卷、9-10增幅保护卷-----【智慧引导副本】每天6送3张门票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2、高增幅卷赛丽亚墨盒开出，或者赞助抽奖获取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3、称号、宠物、光环、皮肤、天空、各种道具赛丽亚墨盒开出，抽奖的更好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装备详解：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 xml:space="preserve">一、新手装 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【赫顿玛尔】城镇----【酒馆】索西娅NPC----购买pk装---不要钱的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二、传承cc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【赛利亚】NPC----LV300传承套----LV70传承套----需【金币购买】</w:t>
      </w:r>
    </w:p>
    <w:p>
      <w:pPr>
        <w:snapToGrid w:val="0"/>
        <w:spacing w:before="0" w:after="0" w:line="240" w:lineRule="auto"/>
        <w:jc w:val="left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t>三、【辛达】NPC----LV1----LLV70所有紫装粉装----需【金币购买】拍卖行也有</w:t>
      </w:r>
    </w:p>
    <w:p>
      <w:pPr>
        <w:snapToGrid w:val="0"/>
        <w:spacing w:before="0" w:after="0" w:line="240" w:lineRule="auto"/>
        <w:jc w:val="left"/>
        <w:rPr>
          <w:rFonts w:ascii="等线" w:hAnsi="等线" w:eastAsia="等线"/>
          <w:color w:val="000000"/>
          <w:sz w:val="22"/>
          <w:szCs w:val="22"/>
        </w:rPr>
      </w:pPr>
    </w:p>
    <w:p>
      <w:pPr>
        <w:snapToGrid w:val="0"/>
        <w:spacing w:before="0" w:after="0" w:line="240" w:lineRule="auto"/>
        <w:jc w:val="left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t>四、远古粉装备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各类远古粉装备，王之遗迹······机械牛····悲鸣······假野猪····幽灵列车······真野猪·····卡勒特指挥部门口npc商店都有远古装备和任务，两三天做一套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五、史诗装备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新手期：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1、雪山、绿都、机械牛、天界、乌龟、时空之门深渊获取LV45----LLV70所有史诗包含特色橘子史诗武器，侍魂武器都能爆，看脸的时候来了！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2、【赫顿玛尔】城镇----【歌兰蒂斯】NPC---LV50-LV55武器、首饰---灿烂、透明的灵魂兑换所有史诗装备可以在装备词典查看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中后期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7、【素喃-右转--镇魂曲】城镇---【艾丽丝】NPC---镇魂武器---可升级为释魂武器（毕业武器）各种真远古传说装备几百种供大家选择！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本服是自由搭配，刷图也出顶级武器，没必要非做这个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8、【素喃-左转--巨龙】各种巨龙特色武器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等线" w:hAnsi="等线" w:eastAsia="等线"/>
          <w:color w:val="000000"/>
          <w:sz w:val="22"/>
          <w:szCs w:val="22"/>
        </w:rPr>
        <w:t>9、【真远古卢克西】城镇----【娜塔莉娅】NPC----特色史诗武器自选礼盒---(毕业)，也可深渊爆，真远古史诗毕业套，毕业首饰等！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t xml:space="preserve">              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FF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FF0000"/>
          <w:sz w:val="22"/>
          <w:szCs w:val="22"/>
        </w:rPr>
        <w:t>特色副本介绍：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FF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FF0000"/>
          <w:sz w:val="22"/>
          <w:szCs w:val="22"/>
        </w:rPr>
        <w:t>真远古卢克西：独家自治副本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t xml:space="preserve">         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drawing>
          <wp:inline distT="0" distB="0" distL="0" distR="0">
            <wp:extent cx="5760085" cy="43199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FF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FF0000"/>
          <w:sz w:val="22"/>
          <w:szCs w:val="22"/>
        </w:rPr>
        <w:drawing>
          <wp:inline distT="0" distB="0" distL="0" distR="0">
            <wp:extent cx="5760085" cy="431990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FF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FF0000"/>
          <w:sz w:val="22"/>
          <w:szCs w:val="22"/>
        </w:rPr>
        <w:drawing>
          <wp:inline distT="0" distB="0" distL="0" distR="0">
            <wp:extent cx="5760085" cy="431990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</w:p>
    <w:p>
      <w:pPr>
        <w:pStyle w:val="2"/>
        <w:snapToGrid w:val="0"/>
        <w:spacing w:before="0" w:after="0" w:line="408" w:lineRule="auto"/>
        <w:jc w:val="both"/>
        <w:rPr>
          <w:rFonts w:ascii="微软雅黑" w:hAnsi="微软雅黑" w:eastAsia="微软雅黑"/>
          <w:color w:val="000000"/>
          <w:sz w:val="48"/>
          <w:szCs w:val="48"/>
        </w:rPr>
      </w:pPr>
      <w:r>
        <w:rPr>
          <w:rFonts w:ascii="微软雅黑" w:hAnsi="微软雅黑" w:eastAsia="微软雅黑"/>
          <w:color w:val="000000"/>
          <w:sz w:val="48"/>
          <w:szCs w:val="48"/>
        </w:rPr>
        <w:t>装备路线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8"/>
          <w:szCs w:val="28"/>
        </w:rPr>
      </w:pPr>
      <w:r>
        <w:rPr>
          <w:rFonts w:ascii="微软雅黑" w:hAnsi="微软雅黑" w:eastAsia="微软雅黑"/>
          <w:b/>
          <w:bCs/>
          <w:color w:val="FF0000"/>
          <w:sz w:val="28"/>
          <w:szCs w:val="28"/>
        </w:rPr>
        <w:t>由于70版本毕业路线多种化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8"/>
          <w:szCs w:val="28"/>
        </w:rPr>
      </w:pPr>
      <w:r>
        <w:rPr>
          <w:rFonts w:ascii="微软雅黑" w:hAnsi="微软雅黑" w:eastAsia="微软雅黑"/>
          <w:b/>
          <w:bCs/>
          <w:color w:val="FF0000"/>
          <w:sz w:val="28"/>
          <w:szCs w:val="28"/>
        </w:rPr>
        <w:t>第一种是异界毕业套：穿带异界6剑套即可享受全部套装加成，武器推荐特色史诗加真远古史诗散搭，独家宠物装备散搭配强无敌，特点是技能范围广，技能强度加强大伤害爆炸，由于武器比较难以获取，深渊完全看脸，适合脸白的玩家推荐，双击图片可放大查看！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524125" cy="18954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028950" cy="35814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1447800" cy="340042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1562100" cy="332422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609850" cy="306705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9"/>
          <w:szCs w:val="29"/>
        </w:rPr>
      </w:pP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t>第二种是传说史诗装备毕业：全身深渊加真远古套装几百种真远古史诗供你自由搭配，亮点是成型快伤害高，装备搭配上更随意，适合脸黑，白嫖玩家首选！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9"/>
          <w:szCs w:val="29"/>
        </w:rPr>
      </w:pP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drawing>
          <wp:inline distT="0" distB="0" distL="0" distR="0">
            <wp:extent cx="1857375" cy="191452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drawing>
          <wp:inline distT="0" distB="0" distL="0" distR="0">
            <wp:extent cx="1524000" cy="215265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drawing>
          <wp:inline distT="0" distB="0" distL="0" distR="0">
            <wp:extent cx="1638300" cy="181927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9"/>
          <w:szCs w:val="29"/>
        </w:rPr>
      </w:pP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t>第三种是真远古套毕业套：通过刷真远古卢克西副本每日任务制作，也是本服最强毕业装备，难点是制作周期慢，副本对装备要求高，大家可以集齐上面两种毕业装在考虑做这套，亮点是伤害爆炸，站在顶尖的男人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9"/>
          <w:szCs w:val="29"/>
        </w:rPr>
      </w:pP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t>大佬的象征！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9"/>
          <w:szCs w:val="29"/>
        </w:rPr>
      </w:pP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drawing>
          <wp:inline distT="0" distB="0" distL="0" distR="0">
            <wp:extent cx="2628900" cy="238125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FF0000"/>
          <w:sz w:val="29"/>
          <w:szCs w:val="29"/>
        </w:rPr>
        <w:drawing>
          <wp:inline distT="0" distB="0" distL="0" distR="0">
            <wp:extent cx="2895600" cy="22860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FF0000"/>
          <w:sz w:val="29"/>
          <w:szCs w:val="29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638425" cy="211455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914650" cy="216217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b/>
          <w:bCs/>
          <w:color w:val="D041E1"/>
          <w:sz w:val="31"/>
          <w:szCs w:val="31"/>
        </w:rPr>
      </w:pPr>
      <w:r>
        <w:rPr>
          <w:rFonts w:ascii="微软雅黑" w:hAnsi="微软雅黑" w:eastAsia="微软雅黑"/>
          <w:b/>
          <w:bCs/>
          <w:color w:val="D041E1"/>
          <w:sz w:val="31"/>
          <w:szCs w:val="31"/>
        </w:rPr>
        <w:t xml:space="preserve">                            </w:t>
      </w:r>
      <w:r>
        <w:rPr>
          <w:rFonts w:ascii="微软雅黑" w:hAnsi="微软雅黑" w:eastAsia="微软雅黑"/>
          <w:b/>
          <w:bCs/>
          <w:color w:val="D041E1"/>
          <w:sz w:val="37"/>
          <w:szCs w:val="37"/>
        </w:rPr>
        <w:t xml:space="preserve">  下面讲讲其他细节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FF0000"/>
          <w:sz w:val="32"/>
          <w:szCs w:val="32"/>
        </w:rPr>
      </w:pPr>
      <w:bookmarkStart w:id="0" w:name="_GoBack"/>
      <w:bookmarkEnd w:id="0"/>
      <w:r>
        <w:rPr>
          <w:rFonts w:ascii="微软雅黑" w:hAnsi="微软雅黑" w:eastAsia="微软雅黑"/>
          <w:b/>
          <w:bCs/>
          <w:color w:val="FF0000"/>
          <w:sz w:val="32"/>
          <w:szCs w:val="32"/>
        </w:rPr>
        <w:t>特殊活动副本：有开启时间大家不要错过了，开启时间可以查看游戏内活动时间表：南部溪谷有概率掉落特殊史诗袖珍罐，能开出一些低级的特殊史诗装备，金币袋、深渊票之类的材料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FF0000"/>
          <w:sz w:val="32"/>
          <w:szCs w:val="32"/>
        </w:rPr>
      </w:pPr>
      <w:r>
        <w:rPr>
          <w:rFonts w:ascii="微软雅黑" w:hAnsi="微软雅黑" w:eastAsia="微软雅黑"/>
          <w:b/>
          <w:bCs/>
          <w:color w:val="FF0000"/>
          <w:sz w:val="32"/>
          <w:szCs w:val="32"/>
        </w:rPr>
        <w:t>安徒恩攻坚战为本服终极副本，副本内掉落真远古传说史诗，制作最强宠物装备材料等，难度较大建议组队通关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FF0000"/>
          <w:sz w:val="32"/>
          <w:szCs w:val="32"/>
        </w:rPr>
      </w:pPr>
      <w:r>
        <w:rPr>
          <w:rFonts w:ascii="微软雅黑" w:hAnsi="微软雅黑" w:eastAsia="微软雅黑"/>
          <w:b/>
          <w:bCs/>
          <w:color w:val="FF0000"/>
          <w:sz w:val="32"/>
          <w:szCs w:val="32"/>
        </w:rPr>
        <w:drawing>
          <wp:inline distT="0" distB="0" distL="0" distR="0">
            <wp:extent cx="2847975" cy="214312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FF0000"/>
          <w:sz w:val="32"/>
          <w:szCs w:val="32"/>
        </w:rPr>
        <w:drawing>
          <wp:inline distT="0" distB="0" distL="0" distR="0">
            <wp:extent cx="2819400" cy="211455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t xml:space="preserve">                  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=</w:t>
      </w:r>
      <w:r>
        <w:rPr>
          <w:rFonts w:ascii="等线" w:hAnsi="等线" w:eastAsia="等线"/>
          <w:color w:val="000000"/>
          <w:sz w:val="22"/>
          <w:szCs w:val="22"/>
        </w:rPr>
        <w:t xml:space="preserve">         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  <w:r>
        <w:rPr>
          <w:rFonts w:ascii="等线" w:hAnsi="等线" w:eastAsia="等线"/>
          <w:color w:val="000000"/>
          <w:sz w:val="22"/>
          <w:szCs w:val="22"/>
        </w:rPr>
        <w:t xml:space="preserve">                                                      </w:t>
      </w:r>
    </w:p>
    <w:p>
      <w:pPr>
        <w:pStyle w:val="3"/>
        <w:snapToGrid w:val="0"/>
        <w:spacing w:before="0" w:after="0" w:line="408" w:lineRule="auto"/>
        <w:jc w:val="both"/>
        <w:rPr>
          <w:rFonts w:ascii="等线" w:hAnsi="等线" w:eastAsia="等线"/>
          <w:color w:val="000000"/>
          <w:sz w:val="32"/>
          <w:szCs w:val="32"/>
        </w:rPr>
      </w:pPr>
      <w:r>
        <w:rPr>
          <w:rFonts w:ascii="等线" w:hAnsi="等线" w:eastAsia="等线"/>
          <w:color w:val="000000"/>
          <w:sz w:val="32"/>
          <w:szCs w:val="32"/>
        </w:rPr>
        <w:t xml:space="preserve">                 </w:t>
      </w:r>
    </w:p>
    <w:p>
      <w:pPr>
        <w:snapToGrid w:val="0"/>
        <w:spacing w:before="0" w:after="0" w:line="240" w:lineRule="auto"/>
        <w:jc w:val="both"/>
        <w:rPr>
          <w:rFonts w:ascii="等线" w:hAnsi="等线" w:eastAsia="等线"/>
          <w:color w:val="000000"/>
          <w:sz w:val="22"/>
          <w:szCs w:val="22"/>
        </w:rPr>
      </w:pPr>
    </w:p>
    <w:sectPr>
      <w:pgSz w:w="11905" w:h="16838"/>
      <w:pgMar w:top="1361" w:right="1417" w:bottom="1361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420" w:hanging="420"/>
      </w:pPr>
      <w:rPr>
        <w:bCs/>
      </w:rPr>
    </w:lvl>
    <w:lvl w:ilvl="1" w:tentative="0">
      <w:start w:val="1"/>
      <w:numFmt w:val="lowerLetter"/>
      <w:lvlText w:val="%2."/>
      <w:lvlJc w:val="left"/>
      <w:pPr>
        <w:ind w:left="840" w:hanging="420"/>
      </w:pPr>
      <w:rPr>
        <w:bCs/>
      </w:rPr>
    </w:lvl>
    <w:lvl w:ilvl="2" w:tentative="0">
      <w:start w:val="1"/>
      <w:numFmt w:val="lowerRoman"/>
      <w:lvlText w:val="%3."/>
      <w:lvlJc w:val="left"/>
      <w:pPr>
        <w:ind w:left="1260" w:hanging="420"/>
      </w:pPr>
      <w:rPr>
        <w:bCs/>
      </w:rPr>
    </w:lvl>
    <w:lvl w:ilvl="3" w:tentative="0">
      <w:start w:val="1"/>
      <w:numFmt w:val="decimal"/>
      <w:lvlText w:val="%4."/>
      <w:lvlJc w:val="left"/>
      <w:pPr>
        <w:ind w:left="1680" w:hanging="420"/>
      </w:pPr>
      <w:rPr>
        <w:bCs/>
      </w:rPr>
    </w:lvl>
    <w:lvl w:ilvl="4" w:tentative="0">
      <w:start w:val="1"/>
      <w:numFmt w:val="lowerLetter"/>
      <w:lvlText w:val="%5."/>
      <w:lvlJc w:val="left"/>
      <w:pPr>
        <w:ind w:left="2100" w:hanging="420"/>
      </w:pPr>
      <w:rPr>
        <w:bCs/>
      </w:rPr>
    </w:lvl>
    <w:lvl w:ilvl="5" w:tentative="0">
      <w:start w:val="1"/>
      <w:numFmt w:val="lowerRoman"/>
      <w:lvlText w:val="%6."/>
      <w:lvlJc w:val="left"/>
      <w:pPr>
        <w:ind w:left="2520" w:hanging="420"/>
      </w:pPr>
      <w:rPr>
        <w:bCs/>
      </w:rPr>
    </w:lvl>
    <w:lvl w:ilvl="6" w:tentative="0">
      <w:start w:val="1"/>
      <w:numFmt w:val="decimal"/>
      <w:lvlText w:val="%7."/>
      <w:lvlJc w:val="left"/>
      <w:pPr>
        <w:ind w:left="2940" w:hanging="420"/>
      </w:pPr>
      <w:rPr>
        <w:bCs/>
      </w:rPr>
    </w:lvl>
    <w:lvl w:ilvl="7" w:tentative="0">
      <w:start w:val="1"/>
      <w:numFmt w:val="lowerLetter"/>
      <w:lvlText w:val="%8."/>
      <w:lvlJc w:val="left"/>
      <w:pPr>
        <w:ind w:left="3360" w:hanging="420"/>
      </w:pPr>
      <w:rPr>
        <w:bCs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GE0YTAwYjU5NTA4OWRmODZiODQxZjk4NDYxMWY5NGYifQ=="/>
  </w:docVars>
  <w:rsids>
    <w:rsidRoot w:val="00BA0C1A"/>
    <w:rsid w:val="000C51B7"/>
    <w:rsid w:val="00216EB9"/>
    <w:rsid w:val="0059531B"/>
    <w:rsid w:val="00616505"/>
    <w:rsid w:val="0062213C"/>
    <w:rsid w:val="00633F40"/>
    <w:rsid w:val="006549AD"/>
    <w:rsid w:val="00684D9C"/>
    <w:rsid w:val="00A60633"/>
    <w:rsid w:val="00BA0C1A"/>
    <w:rsid w:val="00C061CB"/>
    <w:rsid w:val="00C604EC"/>
    <w:rsid w:val="00E26251"/>
    <w:rsid w:val="00EA1EE8"/>
    <w:rsid w:val="00F53662"/>
    <w:rsid w:val="083D07F0"/>
    <w:rsid w:val="0F69767C"/>
    <w:rsid w:val="105E3B74"/>
    <w:rsid w:val="1C2C4424"/>
    <w:rsid w:val="1CD54CE6"/>
    <w:rsid w:val="1DEC38DC"/>
    <w:rsid w:val="30456175"/>
    <w:rsid w:val="36772279"/>
    <w:rsid w:val="434067C1"/>
    <w:rsid w:val="568D20C3"/>
    <w:rsid w:val="6EAF13B0"/>
    <w:rsid w:val="71061E72"/>
    <w:rsid w:val="7A3B2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240" w:after="240" w:line="408" w:lineRule="auto"/>
      <w:jc w:val="left"/>
      <w:outlineLvl w:val="0"/>
    </w:pPr>
    <w:rPr>
      <w:b/>
      <w:bCs/>
      <w:color w:val="000000"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40" w:after="240" w:line="408" w:lineRule="auto"/>
      <w:jc w:val="left"/>
      <w:outlineLvl w:val="1"/>
    </w:pPr>
    <w:rPr>
      <w:rFonts w:asciiTheme="majorHAnsi" w:hAnsiTheme="majorHAnsi" w:eastAsiaTheme="majorEastAsia" w:cstheme="majorBidi"/>
      <w:b/>
      <w:bCs/>
      <w:color w:val="000000"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itle"/>
    <w:basedOn w:val="1"/>
    <w:next w:val="1"/>
    <w:qFormat/>
    <w:uiPriority w:val="10"/>
    <w:pPr>
      <w:spacing w:before="240" w:after="60" w:line="312" w:lineRule="auto"/>
      <w:jc w:val="center"/>
      <w:outlineLvl w:val="0"/>
    </w:pPr>
    <w:rPr>
      <w:rFonts w:asciiTheme="majorHAnsi" w:hAnsiTheme="majorHAnsi" w:eastAsiaTheme="majorEastAsia" w:cstheme="majorBidi"/>
      <w:b/>
      <w:bCs/>
      <w:color w:val="auto"/>
      <w:sz w:val="32"/>
      <w:szCs w:val="32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字符"/>
    <w:basedOn w:val="9"/>
    <w:link w:val="5"/>
    <w:semiHidden/>
    <w:qFormat/>
    <w:uiPriority w:val="99"/>
    <w:rPr>
      <w:sz w:val="18"/>
      <w:szCs w:val="18"/>
    </w:rPr>
  </w:style>
  <w:style w:type="character" w:customStyle="1" w:styleId="11">
    <w:name w:val="页脚 字符"/>
    <w:basedOn w:val="9"/>
    <w:link w:val="4"/>
    <w:semiHidden/>
    <w:qFormat/>
    <w:uiPriority w:val="99"/>
    <w:rPr>
      <w:sz w:val="18"/>
      <w:szCs w:val="18"/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numbering" Target="numbering.xml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w="http://schemas.openxmlformats.org/wordprocessingml/2006/main" xmlns:r="http://schemas.openxmlformats.org/officeDocument/2006/relationships" xmlns:w15="http://schemas.microsoft.com/office/word/2012/wordml" xmlns:w14="http://schemas.microsoft.com/office/word/2010/wordml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519BC990-40FD-42B6-B8DA-69B41A76D25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10</Pages>
  <Words>1634</Words>
  <Characters>1772</Characters>
  <Lines>1</Lines>
  <Paragraphs>1</Paragraphs>
  <TotalTime>2</TotalTime>
  <ScaleCrop>false</ScaleCrop>
  <LinksUpToDate>false</LinksUpToDate>
  <CharactersWithSpaces>2016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2017-01-10T09:10:00Z</dcterms:created>
  <dc:creator>Tencent</dc:creator>
  <cp:lastModifiedBy>回眸1408710735</cp:lastModifiedBy>
  <dcterms:modified xsi:type="dcterms:W3CDTF">2023-01-25T02:54:42Z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C300C7017551428697B8BE99472B8E94</vt:lpwstr>
  </property>
</Properties>
</file>