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8265" w:dyaOrig="5339">
          <v:rect xmlns:o="urn:schemas-microsoft-com:office:office" xmlns:v="urn:schemas-microsoft-com:vml" id="rectole0000000000" style="width:413.250000pt;height:266.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4004" w:dyaOrig="9030">
          <v:rect xmlns:o="urn:schemas-microsoft-com:office:office" xmlns:v="urn:schemas-microsoft-com:vml" id="rectole0000000001" style="width:200.200000pt;height:451.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第一步进入游戏点击赛利亚完成任务送</w:t>
      </w:r>
      <w:r>
        <w:rPr>
          <w:rFonts w:ascii="Calibri" w:hAnsi="Calibri" w:cs="Calibri" w:eastAsia="Calibri"/>
          <w:color w:val="auto"/>
          <w:spacing w:val="0"/>
          <w:position w:val="0"/>
          <w:sz w:val="21"/>
          <w:shd w:fill="auto" w:val="clear"/>
        </w:rPr>
        <w:t xml:space="preserve">N</w:t>
      </w:r>
      <w:r>
        <w:rPr>
          <w:rFonts w:ascii="宋体" w:hAnsi="宋体" w:cs="宋体" w:eastAsia="宋体"/>
          <w:color w:val="auto"/>
          <w:spacing w:val="0"/>
          <w:position w:val="0"/>
          <w:sz w:val="21"/>
          <w:shd w:fill="auto" w:val="clear"/>
        </w:rPr>
        <w:t xml:space="preserve">多东西。</w:t>
      </w:r>
      <w:r>
        <w:object w:dxaOrig="3239" w:dyaOrig="2004">
          <v:rect xmlns:o="urn:schemas-microsoft-com:office:office" xmlns:v="urn:schemas-microsoft-com:vml" id="rectole0000000002" style="width:161.950000pt;height:100.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宋体" w:hAnsi="宋体" w:cs="宋体" w:eastAsia="宋体"/>
          <w:color w:val="auto"/>
          <w:spacing w:val="0"/>
          <w:position w:val="0"/>
          <w:sz w:val="21"/>
          <w:shd w:fill="auto" w:val="clear"/>
        </w:rPr>
        <w:t xml:space="preserve">将等级升到</w:t>
      </w:r>
      <w:r>
        <w:rPr>
          <w:rFonts w:ascii="Calibri" w:hAnsi="Calibri" w:cs="Calibri" w:eastAsia="Calibri"/>
          <w:color w:val="auto"/>
          <w:spacing w:val="0"/>
          <w:position w:val="0"/>
          <w:sz w:val="21"/>
          <w:shd w:fill="auto" w:val="clear"/>
        </w:rPr>
        <w:t xml:space="preserve">86</w:t>
      </w:r>
      <w:r>
        <w:rPr>
          <w:rFonts w:ascii="宋体" w:hAnsi="宋体" w:cs="宋体" w:eastAsia="宋体"/>
          <w:color w:val="auto"/>
          <w:spacing w:val="0"/>
          <w:position w:val="0"/>
          <w:sz w:val="21"/>
          <w:shd w:fill="auto" w:val="clear"/>
        </w:rPr>
        <w:t xml:space="preserve">级然后讲赛利亚送的装备和透明全部穿戴上！多余没用的可以随便选择进行分解！</w:t>
      </w:r>
      <w:r>
        <w:object w:dxaOrig="3158" w:dyaOrig="3522">
          <v:rect xmlns:o="urn:schemas-microsoft-com:office:office" xmlns:v="urn:schemas-microsoft-com:vml" id="rectole0000000003" style="width:157.900000pt;height:176.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宋体" w:hAnsi="宋体" w:cs="宋体" w:eastAsia="宋体"/>
          <w:color w:val="auto"/>
          <w:spacing w:val="0"/>
          <w:position w:val="0"/>
          <w:sz w:val="21"/>
          <w:shd w:fill="auto" w:val="clear"/>
        </w:rPr>
        <w:t xml:space="preserve">礼包里面有很多很多的材料装备时装强化卷以及宠物！邮箱里面也有许多的挑战书。</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第二步：点开任务讲里面的转职觉醒任务左右槽的任务和移动药剂的任务做完（全部只要</w:t>
      </w:r>
      <w:r>
        <w:rPr>
          <w:rFonts w:ascii="Calibri" w:hAnsi="Calibri" w:cs="Calibri" w:eastAsia="Calibri"/>
          <w:color w:val="auto"/>
          <w:spacing w:val="0"/>
          <w:position w:val="0"/>
          <w:sz w:val="21"/>
          <w:shd w:fill="auto" w:val="clear"/>
        </w:rPr>
        <w:t xml:space="preserve">1</w:t>
      </w:r>
      <w:r>
        <w:rPr>
          <w:rFonts w:ascii="宋体" w:hAnsi="宋体" w:cs="宋体" w:eastAsia="宋体"/>
          <w:color w:val="auto"/>
          <w:spacing w:val="0"/>
          <w:position w:val="0"/>
          <w:sz w:val="21"/>
          <w:shd w:fill="auto" w:val="clear"/>
        </w:rPr>
        <w:t xml:space="preserve">无色就可完成）</w:t>
      </w:r>
    </w:p>
    <w:p>
      <w:pPr>
        <w:spacing w:before="0" w:after="0" w:line="240"/>
        <w:ind w:right="0" w:left="0" w:firstLine="0"/>
        <w:jc w:val="both"/>
        <w:rPr>
          <w:rFonts w:ascii="Calibri" w:hAnsi="Calibri" w:cs="Calibri" w:eastAsia="Calibri"/>
          <w:color w:val="auto"/>
          <w:spacing w:val="0"/>
          <w:position w:val="0"/>
          <w:sz w:val="21"/>
          <w:shd w:fill="auto" w:val="clear"/>
        </w:rPr>
      </w:pPr>
      <w:r>
        <w:object w:dxaOrig="3077" w:dyaOrig="1882">
          <v:rect xmlns:o="urn:schemas-microsoft-com:office:office" xmlns:v="urn:schemas-microsoft-com:vml" id="rectole0000000004" style="width:153.850000pt;height:94.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宋体" w:hAnsi="宋体" w:cs="宋体" w:eastAsia="宋体"/>
          <w:color w:val="auto"/>
          <w:spacing w:val="0"/>
          <w:position w:val="0"/>
          <w:sz w:val="21"/>
          <w:shd w:fill="auto" w:val="clear"/>
        </w:rPr>
        <w:t xml:space="preserve">此物品一定要选好留下后面可以升级。</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第三步：东西穿戴和强化好了之后开始刷图！建议刷酒馆深渊（本服爆率十分客观每把基本</w:t>
      </w:r>
      <w:r>
        <w:rPr>
          <w:rFonts w:ascii="Calibri" w:hAnsi="Calibri" w:cs="Calibri" w:eastAsia="Calibri"/>
          <w:color w:val="auto"/>
          <w:spacing w:val="0"/>
          <w:position w:val="0"/>
          <w:sz w:val="21"/>
          <w:shd w:fill="auto" w:val="clear"/>
        </w:rPr>
        <w:t xml:space="preserve">2-5</w:t>
      </w:r>
      <w:r>
        <w:rPr>
          <w:rFonts w:ascii="宋体" w:hAnsi="宋体" w:cs="宋体" w:eastAsia="宋体"/>
          <w:color w:val="auto"/>
          <w:spacing w:val="0"/>
          <w:position w:val="0"/>
          <w:sz w:val="21"/>
          <w:shd w:fill="auto" w:val="clear"/>
        </w:rPr>
        <w:t xml:space="preserve">个</w:t>
      </w:r>
      <w:r>
        <w:rPr>
          <w:rFonts w:ascii="Calibri" w:hAnsi="Calibri" w:cs="Calibri" w:eastAsia="Calibri"/>
          <w:color w:val="auto"/>
          <w:spacing w:val="0"/>
          <w:position w:val="0"/>
          <w:sz w:val="21"/>
          <w:shd w:fill="auto" w:val="clear"/>
        </w:rPr>
        <w:t xml:space="preserve">SS</w:t>
      </w:r>
      <w:r>
        <w:rPr>
          <w:rFonts w:ascii="宋体" w:hAnsi="宋体" w:cs="宋体" w:eastAsia="宋体"/>
          <w:color w:val="auto"/>
          <w:spacing w:val="0"/>
          <w:position w:val="0"/>
          <w:sz w:val="21"/>
          <w:shd w:fill="auto" w:val="clear"/>
        </w:rPr>
        <w:t xml:space="preserve">）将</w:t>
      </w:r>
      <w:r>
        <w:rPr>
          <w:rFonts w:ascii="Calibri" w:hAnsi="Calibri" w:cs="Calibri" w:eastAsia="Calibri"/>
          <w:color w:val="auto"/>
          <w:spacing w:val="0"/>
          <w:position w:val="0"/>
          <w:sz w:val="21"/>
          <w:shd w:fill="auto" w:val="clear"/>
        </w:rPr>
        <w:t xml:space="preserve">SS</w:t>
      </w:r>
      <w:r>
        <w:rPr>
          <w:rFonts w:ascii="宋体" w:hAnsi="宋体" w:cs="宋体" w:eastAsia="宋体"/>
          <w:color w:val="auto"/>
          <w:spacing w:val="0"/>
          <w:position w:val="0"/>
          <w:sz w:val="21"/>
          <w:shd w:fill="auto" w:val="clear"/>
        </w:rPr>
        <w:t xml:space="preserve">分解获得</w:t>
      </w:r>
      <w:r>
        <w:object w:dxaOrig="3300" w:dyaOrig="3016">
          <v:rect xmlns:o="urn:schemas-microsoft-com:office:office" xmlns:v="urn:schemas-microsoft-com:vml" id="rectole0000000005" style="width:165.000000pt;height:150.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宋体" w:hAnsi="宋体" w:cs="宋体" w:eastAsia="宋体"/>
          <w:color w:val="auto"/>
          <w:spacing w:val="0"/>
          <w:position w:val="0"/>
          <w:sz w:val="21"/>
          <w:shd w:fill="auto" w:val="clear"/>
        </w:rPr>
        <w:t xml:space="preserve">此物品是升级和兑换以及交易的主要材料！前期白嫖玩家可以一直刷，直到刷够升级装备的材料然后升级装备！</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：装备升级路线：新手送</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＞雷神套</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＞修罗王的降临套＞苍芎世纪元魂</w:t>
      </w:r>
      <w:r>
        <w:rPr>
          <w:rFonts w:ascii="宋体" w:hAnsi="宋体" w:cs="宋体" w:eastAsia="宋体"/>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图处爱丽丝购买镇魂武器再升级到释魂武器</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＞越溪镇</w:t>
      </w:r>
      <w:r>
        <w:rPr>
          <w:rFonts w:ascii="Calibri" w:hAnsi="Calibri" w:cs="Calibri" w:eastAsia="Calibri"/>
          <w:color w:val="auto"/>
          <w:spacing w:val="0"/>
          <w:position w:val="0"/>
          <w:sz w:val="21"/>
          <w:shd w:fill="auto" w:val="clear"/>
        </w:rPr>
        <w:t xml:space="preserve">NPC</w:t>
      </w:r>
      <w:r>
        <w:rPr>
          <w:rFonts w:ascii="宋体" w:hAnsi="宋体" w:cs="宋体" w:eastAsia="宋体"/>
          <w:color w:val="auto"/>
          <w:spacing w:val="0"/>
          <w:position w:val="0"/>
          <w:sz w:val="21"/>
          <w:shd w:fill="auto" w:val="clear"/>
        </w:rPr>
        <w:t xml:space="preserve">升级巨龙装备和武器</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＞安图恩</w:t>
      </w:r>
      <w:r>
        <w:rPr>
          <w:rFonts w:ascii="Calibri" w:hAnsi="Calibri" w:cs="Calibri" w:eastAsia="Calibri"/>
          <w:color w:val="auto"/>
          <w:spacing w:val="0"/>
          <w:position w:val="0"/>
          <w:sz w:val="21"/>
          <w:shd w:fill="auto" w:val="clear"/>
        </w:rPr>
        <w:t xml:space="preserve">NPC</w:t>
      </w:r>
      <w:r>
        <w:rPr>
          <w:rFonts w:ascii="宋体" w:hAnsi="宋体" w:cs="宋体" w:eastAsia="宋体"/>
          <w:color w:val="auto"/>
          <w:spacing w:val="0"/>
          <w:position w:val="0"/>
          <w:sz w:val="21"/>
          <w:shd w:fill="auto" w:val="clear"/>
        </w:rPr>
        <w:t xml:space="preserve">处升级安图恩装备和首饰</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＞卢克</w:t>
      </w:r>
      <w:r>
        <w:rPr>
          <w:rFonts w:ascii="Calibri" w:hAnsi="Calibri" w:cs="Calibri" w:eastAsia="Calibri"/>
          <w:color w:val="auto"/>
          <w:spacing w:val="0"/>
          <w:position w:val="0"/>
          <w:sz w:val="21"/>
          <w:shd w:fill="auto" w:val="clear"/>
        </w:rPr>
        <w:t xml:space="preserve">NPC</w:t>
      </w:r>
      <w:r>
        <w:rPr>
          <w:rFonts w:ascii="宋体" w:hAnsi="宋体" w:cs="宋体" w:eastAsia="宋体"/>
          <w:color w:val="auto"/>
          <w:spacing w:val="0"/>
          <w:position w:val="0"/>
          <w:sz w:val="21"/>
          <w:shd w:fill="auto" w:val="clear"/>
        </w:rPr>
        <w:t xml:space="preserve">处升级装备</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＞最后的防线</w:t>
      </w:r>
      <w:r>
        <w:rPr>
          <w:rFonts w:ascii="Calibri" w:hAnsi="Calibri" w:cs="Calibri" w:eastAsia="Calibri"/>
          <w:color w:val="auto"/>
          <w:spacing w:val="0"/>
          <w:position w:val="0"/>
          <w:sz w:val="21"/>
          <w:shd w:fill="auto" w:val="clear"/>
        </w:rPr>
        <w:t xml:space="preserve">NPC</w:t>
      </w:r>
      <w:r>
        <w:rPr>
          <w:rFonts w:ascii="宋体" w:hAnsi="宋体" w:cs="宋体" w:eastAsia="宋体"/>
          <w:color w:val="auto"/>
          <w:spacing w:val="0"/>
          <w:position w:val="0"/>
          <w:sz w:val="21"/>
          <w:shd w:fill="auto" w:val="clear"/>
        </w:rPr>
        <w:t xml:space="preserve">处升级武器和首饰！</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第五步：本服玩法很多</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更有赛利亚的祝福礼盒让你开！里面有着本服高级装备材料和物资！</w:t>
      </w:r>
    </w:p>
    <w:p>
      <w:pPr>
        <w:spacing w:before="0" w:after="0" w:line="240"/>
        <w:ind w:right="0" w:left="0" w:firstLine="0"/>
        <w:jc w:val="both"/>
        <w:rPr>
          <w:rFonts w:ascii="Calibri" w:hAnsi="Calibri" w:cs="Calibri" w:eastAsia="Calibri"/>
          <w:color w:val="auto"/>
          <w:spacing w:val="0"/>
          <w:position w:val="0"/>
          <w:sz w:val="21"/>
          <w:shd w:fill="auto" w:val="clear"/>
        </w:rPr>
      </w:pPr>
      <w:r>
        <w:object w:dxaOrig="3037" w:dyaOrig="3381">
          <v:rect xmlns:o="urn:schemas-microsoft-com:office:office" xmlns:v="urn:schemas-microsoft-com:vml" id="rectole0000000006" style="width:151.850000pt;height:169.0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3603" w:dyaOrig="3280">
          <v:rect xmlns:o="urn:schemas-microsoft-com:office:office" xmlns:v="urn:schemas-microsoft-com:vml" id="rectole0000000007" style="width:180.150000pt;height:164.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6398" w:dyaOrig="5264">
          <v:rect xmlns:o="urn:schemas-microsoft-com:office:office" xmlns:v="urn:schemas-microsoft-com:vml" id="rectole0000000008" style="width:319.900000pt;height:263.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6823" w:dyaOrig="3320">
          <v:rect xmlns:o="urn:schemas-microsoft-com:office:office" xmlns:v="urn:schemas-microsoft-com:vml" id="rectole0000000009" style="width:341.150000pt;height:166.0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宋体" w:hAnsi="宋体" w:cs="宋体" w:eastAsia="宋体"/>
          <w:color w:val="auto"/>
          <w:spacing w:val="0"/>
          <w:position w:val="0"/>
          <w:sz w:val="21"/>
          <w:shd w:fill="auto" w:val="clear"/>
        </w:rPr>
        <w:t xml:space="preserve">超高爆率！每把</w:t>
      </w:r>
      <w:r>
        <w:rPr>
          <w:rFonts w:ascii="Calibri" w:hAnsi="Calibri" w:cs="Calibri" w:eastAsia="Calibri"/>
          <w:color w:val="auto"/>
          <w:spacing w:val="0"/>
          <w:position w:val="0"/>
          <w:sz w:val="21"/>
          <w:shd w:fill="auto" w:val="clear"/>
        </w:rPr>
        <w:t xml:space="preserve">2-5</w:t>
      </w:r>
    </w:p>
    <w:p>
      <w:pPr>
        <w:spacing w:before="0" w:after="0" w:line="240"/>
        <w:ind w:right="0" w:left="0" w:firstLine="0"/>
        <w:jc w:val="both"/>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个</w:t>
      </w:r>
      <w:r>
        <w:rPr>
          <w:rFonts w:ascii="Calibri" w:hAnsi="Calibri" w:cs="Calibri" w:eastAsia="Calibri"/>
          <w:color w:val="auto"/>
          <w:spacing w:val="0"/>
          <w:position w:val="0"/>
          <w:sz w:val="21"/>
          <w:shd w:fill="auto" w:val="clear"/>
        </w:rPr>
        <w:t xml:space="preserve">SS </w:t>
      </w:r>
      <w:r>
        <w:rPr>
          <w:rFonts w:ascii="宋体" w:hAnsi="宋体" w:cs="宋体" w:eastAsia="宋体"/>
          <w:color w:val="auto"/>
          <w:spacing w:val="0"/>
          <w:position w:val="0"/>
          <w:sz w:val="21"/>
          <w:shd w:fill="auto" w:val="clear"/>
        </w:rPr>
        <w:t xml:space="preserve">！！</w:t>
      </w: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r>
        <w:object w:dxaOrig="8535" w:dyaOrig="5190">
          <v:rect xmlns:o="urn:schemas-microsoft-com:office:office" xmlns:v="urn:schemas-microsoft-com:vml" id="rectole0000000010" style="width:426.750000pt;height:259.5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Dib" DrawAspect="Content" ObjectID="0000000010" ShapeID="rectole0000000010" r:id="docRId20"/>
        </w:object>
      </w:r>
    </w:p>
    <w:p>
      <w:pPr>
        <w:spacing w:before="0" w:after="0" w:line="240"/>
        <w:ind w:right="0" w:left="0" w:firstLine="0"/>
        <w:jc w:val="both"/>
        <w:rPr>
          <w:rFonts w:ascii="宋体" w:hAnsi="宋体" w:cs="宋体" w:eastAsia="宋体"/>
          <w:color w:val="auto"/>
          <w:spacing w:val="0"/>
          <w:position w:val="0"/>
          <w:sz w:val="21"/>
          <w:shd w:fill="auto" w:val="clear"/>
        </w:rPr>
      </w:pPr>
      <w:r>
        <w:object w:dxaOrig="8010" w:dyaOrig="5279">
          <v:rect xmlns:o="urn:schemas-microsoft-com:office:office" xmlns:v="urn:schemas-microsoft-com:vml" id="rectole0000000011" style="width:400.500000pt;height:263.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Dib" DrawAspect="Content" ObjectID="0000000011" ShapeID="rectole0000000011" r:id="docRId22"/>
        </w:object>
      </w: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r>
        <w:object w:dxaOrig="3745" w:dyaOrig="4454">
          <v:rect xmlns:o="urn:schemas-microsoft-com:office:office" xmlns:v="urn:schemas-microsoft-com:vml" id="rectole0000000012" style="width:187.250000pt;height:222.7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object w:dxaOrig="3806" w:dyaOrig="4798">
          <v:rect xmlns:o="urn:schemas-microsoft-com:office:office" xmlns:v="urn:schemas-microsoft-com:vml" id="rectole0000000013" style="width:190.300000pt;height:239.9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3887" w:dyaOrig="4616">
          <v:rect xmlns:o="urn:schemas-microsoft-com:office:office" xmlns:v="urn:schemas-microsoft-com:vml" id="rectole0000000014" style="width:194.350000pt;height:230.8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rPr>
          <w:rFonts w:ascii="宋体" w:hAnsi="宋体" w:cs="宋体" w:eastAsia="宋体"/>
          <w:color w:val="auto"/>
          <w:spacing w:val="0"/>
          <w:position w:val="0"/>
          <w:sz w:val="21"/>
          <w:shd w:fill="auto" w:val="clear"/>
        </w:rPr>
        <w:t xml:space="preserve">超多每日任务奖励丰厚等你来肝！！</w:t>
      </w:r>
      <w:r>
        <w:object w:dxaOrig="3583" w:dyaOrig="5244">
          <v:rect xmlns:o="urn:schemas-microsoft-com:office:office" xmlns:v="urn:schemas-microsoft-com:vml" id="rectole0000000015" style="width:179.150000pt;height:262.2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object w:dxaOrig="3522" w:dyaOrig="5142">
          <v:rect xmlns:o="urn:schemas-microsoft-com:office:office" xmlns:v="urn:schemas-microsoft-com:vml" id="rectole0000000016" style="width:176.100000pt;height:257.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r>
        <w:object w:dxaOrig="3685" w:dyaOrig="5223">
          <v:rect xmlns:o="urn:schemas-microsoft-com:office:office" xmlns:v="urn:schemas-microsoft-com:vml" id="rectole0000000017" style="width:184.250000pt;height:261.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rPr>
          <w:rFonts w:ascii="宋体" w:hAnsi="宋体" w:cs="宋体" w:eastAsia="宋体"/>
          <w:color w:val="auto"/>
          <w:spacing w:val="0"/>
          <w:position w:val="0"/>
          <w:sz w:val="21"/>
          <w:shd w:fill="auto" w:val="clear"/>
        </w:rPr>
        <w:t xml:space="preserve">优美图案高级属性等你来挑战！！！</w:t>
      </w:r>
      <w:r>
        <w:object w:dxaOrig="5709" w:dyaOrig="1437">
          <v:rect xmlns:o="urn:schemas-microsoft-com:office:office" xmlns:v="urn:schemas-microsoft-com:vml" id="rectole0000000018" style="width:285.450000pt;height:71.8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r>
        <w:object w:dxaOrig="5385" w:dyaOrig="4535">
          <v:rect xmlns:o="urn:schemas-microsoft-com:office:office" xmlns:v="urn:schemas-microsoft-com:vml" id="rectole0000000019" style="width:269.250000pt;height:226.7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r>
        <w:object w:dxaOrig="3887" w:dyaOrig="4575">
          <v:rect xmlns:o="urn:schemas-microsoft-com:office:office" xmlns:v="urn:schemas-microsoft-com:vml" id="rectole0000000020" style="width:194.350000pt;height:228.7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r>
        <w:object w:dxaOrig="3563" w:dyaOrig="4495">
          <v:rect xmlns:o="urn:schemas-microsoft-com:office:office" xmlns:v="urn:schemas-microsoft-com:vml" id="rectole0000000021" style="width:178.150000pt;height:224.7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object w:dxaOrig="3603" w:dyaOrig="4474">
          <v:rect xmlns:o="urn:schemas-microsoft-com:office:office" xmlns:v="urn:schemas-microsoft-com:vml" id="rectole0000000022" style="width:180.150000pt;height:223.7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r>
        <w:object w:dxaOrig="3624" w:dyaOrig="4636">
          <v:rect xmlns:o="urn:schemas-microsoft-com:office:office" xmlns:v="urn:schemas-microsoft-com:vml" id="rectole0000000023" style="width:181.200000pt;height:231.8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3543" w:dyaOrig="4495">
          <v:rect xmlns:o="urn:schemas-microsoft-com:office:office" xmlns:v="urn:schemas-microsoft-com:vml" id="rectole0000000024" style="width:177.150000pt;height:224.7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r>
        <w:object w:dxaOrig="3462" w:dyaOrig="4433">
          <v:rect xmlns:o="urn:schemas-microsoft-com:office:office" xmlns:v="urn:schemas-microsoft-com:vml" id="rectole0000000025" style="width:173.100000pt;height:221.6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r>
        <w:object w:dxaOrig="3543" w:dyaOrig="4555">
          <v:rect xmlns:o="urn:schemas-microsoft-com:office:office" xmlns:v="urn:schemas-microsoft-com:vml" id="rectole0000000026" style="width:177.150000pt;height:227.7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r>
        <w:object w:dxaOrig="3482" w:dyaOrig="4535">
          <v:rect xmlns:o="urn:schemas-microsoft-com:office:office" xmlns:v="urn:schemas-microsoft-com:vml" id="rectole0000000027" style="width:174.100000pt;height:226.7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r>
        <w:object w:dxaOrig="3462" w:dyaOrig="4353">
          <v:rect xmlns:o="urn:schemas-microsoft-com:office:office" xmlns:v="urn:schemas-microsoft-com:vml" id="rectole0000000028" style="width:173.100000pt;height:217.6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r>
        <w:object w:dxaOrig="5446" w:dyaOrig="7370">
          <v:rect xmlns:o="urn:schemas-microsoft-com:office:office" xmlns:v="urn:schemas-microsoft-com:vml" id="rectole0000000029" style="width:272.300000pt;height:368.5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r>
        <w:object w:dxaOrig="5750" w:dyaOrig="7451">
          <v:rect xmlns:o="urn:schemas-microsoft-com:office:office" xmlns:v="urn:schemas-microsoft-com:vml" id="rectole0000000030" style="width:287.500000pt;height:372.5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r>
        <w:object w:dxaOrig="5912" w:dyaOrig="4170">
          <v:rect xmlns:o="urn:schemas-microsoft-com:office:office" xmlns:v="urn:schemas-microsoft-com:vml" id="rectole0000000031" style="width:295.600000pt;height:208.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r>
        <w:rPr>
          <w:rFonts w:ascii="宋体" w:hAnsi="宋体" w:cs="宋体" w:eastAsia="宋体"/>
          <w:color w:val="auto"/>
          <w:spacing w:val="0"/>
          <w:position w:val="0"/>
          <w:sz w:val="21"/>
          <w:shd w:fill="auto" w:val="clear"/>
        </w:rPr>
        <w:t xml:space="preserve">百余种皮肤</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武器装扮</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时装</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光环</w:t>
      </w: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自由搭配！所有物品全部代金币购买，！还等什么快快加入我们！！！！</w:t>
      </w: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r>
        <w:rPr>
          <w:rFonts w:ascii="宋体" w:hAnsi="宋体" w:cs="宋体" w:eastAsia="宋体"/>
          <w:color w:val="auto"/>
          <w:spacing w:val="0"/>
          <w:position w:val="0"/>
          <w:sz w:val="21"/>
          <w:shd w:fill="auto" w:val="clear"/>
        </w:rPr>
        <w:t xml:space="preserve">新增地图爆率杠刚得  每种题图爆不同装备，</w:t>
      </w:r>
    </w:p>
    <w:p>
      <w:pPr>
        <w:spacing w:before="0" w:after="0" w:line="240"/>
        <w:ind w:right="0" w:left="0" w:firstLine="0"/>
        <w:jc w:val="both"/>
        <w:rPr>
          <w:rFonts w:ascii="宋体" w:hAnsi="宋体" w:cs="宋体" w:eastAsia="宋体"/>
          <w:color w:val="auto"/>
          <w:spacing w:val="0"/>
          <w:position w:val="0"/>
          <w:sz w:val="22"/>
          <w:shd w:fill="auto" w:val="clear"/>
        </w:rPr>
      </w:pPr>
      <w:r>
        <w:object w:dxaOrig="8747" w:dyaOrig="5547">
          <v:rect xmlns:o="urn:schemas-microsoft-com:office:office" xmlns:v="urn:schemas-microsoft-com:vml" id="rectole0000000032" style="width:437.350000pt;height:277.3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Dib" DrawAspect="Content" ObjectID="0000000032" ShapeID="rectole0000000032" r:id="docRId64"/>
        </w:object>
      </w:r>
    </w:p>
    <w:p>
      <w:pPr>
        <w:spacing w:before="0" w:after="0" w:line="240"/>
        <w:ind w:right="0" w:left="0" w:firstLine="0"/>
        <w:jc w:val="both"/>
        <w:rPr>
          <w:rFonts w:ascii="宋体" w:hAnsi="宋体" w:cs="宋体" w:eastAsia="宋体"/>
          <w:color w:val="auto"/>
          <w:spacing w:val="0"/>
          <w:position w:val="0"/>
          <w:sz w:val="22"/>
          <w:shd w:fill="auto" w:val="clear"/>
        </w:rPr>
      </w:pPr>
      <w:r>
        <w:object w:dxaOrig="8640" w:dyaOrig="6375">
          <v:rect xmlns:o="urn:schemas-microsoft-com:office:office" xmlns:v="urn:schemas-microsoft-com:vml" id="rectole0000000033" style="width:432.000000pt;height:318.7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Dib" DrawAspect="Content" ObjectID="0000000033" ShapeID="rectole0000000033" r:id="docRId66"/>
        </w:object>
      </w:r>
    </w:p>
    <w:p>
      <w:pPr>
        <w:spacing w:before="0" w:after="0" w:line="240"/>
        <w:ind w:right="0" w:left="0" w:firstLine="0"/>
        <w:jc w:val="both"/>
        <w:rPr>
          <w:rFonts w:ascii="宋体" w:hAnsi="宋体" w:cs="宋体" w:eastAsia="宋体"/>
          <w:color w:val="auto"/>
          <w:spacing w:val="0"/>
          <w:position w:val="0"/>
          <w:sz w:val="22"/>
          <w:shd w:fill="auto" w:val="clear"/>
        </w:rPr>
      </w:pPr>
    </w:p>
    <w:p>
      <w:pPr>
        <w:spacing w:before="0" w:after="0" w:line="240"/>
        <w:ind w:right="0" w:left="0" w:firstLine="0"/>
        <w:jc w:val="both"/>
        <w:rPr>
          <w:rFonts w:ascii="宋体" w:hAnsi="宋体" w:cs="宋体" w:eastAsia="宋体"/>
          <w:color w:val="auto"/>
          <w:spacing w:val="0"/>
          <w:position w:val="0"/>
          <w:sz w:val="22"/>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p>
    <w:p>
      <w:pPr>
        <w:spacing w:before="0" w:after="0" w:line="240"/>
        <w:ind w:right="0" w:left="0" w:firstLine="0"/>
        <w:jc w:val="both"/>
        <w:rPr>
          <w:rFonts w:ascii="宋体" w:hAnsi="宋体" w:cs="宋体" w:eastAsia="宋体"/>
          <w:color w:val="auto"/>
          <w:spacing w:val="0"/>
          <w:position w:val="0"/>
          <w:sz w:val="21"/>
          <w:shd w:fill="auto" w:val="clear"/>
        </w:rPr>
      </w:pPr>
      <w:r>
        <w:object w:dxaOrig="7755" w:dyaOrig="6701">
          <v:rect xmlns:o="urn:schemas-microsoft-com:office:office" xmlns:v="urn:schemas-microsoft-com:vml" id="rectole0000000034" style="width:387.750000pt;height:335.0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Dib" DrawAspect="Content" ObjectID="0000000034" ShapeID="rectole0000000034" r:id="docRId68"/>
        </w:object>
      </w:r>
    </w:p>
    <w:p>
      <w:pPr>
        <w:spacing w:before="0" w:after="0" w:line="240"/>
        <w:ind w:right="0" w:left="0" w:firstLine="0"/>
        <w:jc w:val="both"/>
        <w:rPr>
          <w:rFonts w:ascii="Calibri" w:hAnsi="Calibri" w:cs="Calibri" w:eastAsia="Calibri"/>
          <w:color w:val="auto"/>
          <w:spacing w:val="0"/>
          <w:position w:val="0"/>
          <w:sz w:val="21"/>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7.bin" Id="docRId14" Type="http://schemas.openxmlformats.org/officeDocument/2006/relationships/oleObject" /><Relationship Target="embeddings/oleObject11.bin" Id="docRId22" Type="http://schemas.openxmlformats.org/officeDocument/2006/relationships/oleObject" /><Relationship Target="media/image34.wmf" Id="docRId69"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24.wmf" Id="docRId49" Type="http://schemas.openxmlformats.org/officeDocument/2006/relationships/image" /><Relationship Target="media/image26.wmf" Id="docRId53" Type="http://schemas.openxmlformats.org/officeDocument/2006/relationships/image" /><Relationship Target="embeddings/oleObject30.bin" Id="docRId60"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embeddings/oleObject29.bin" Id="docRId58" Type="http://schemas.openxmlformats.org/officeDocument/2006/relationships/oleObject" /><Relationship Target="media/image33.wmf" Id="docRId67" Type="http://schemas.openxmlformats.org/officeDocument/2006/relationships/image" /><Relationship Target="embeddings/oleObject9.bin" Id="docRId18" Type="http://schemas.openxmlformats.org/officeDocument/2006/relationships/oleObject" /><Relationship Target="embeddings/oleObject1.bin" Id="docRId2"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styles.xml" Id="docRId71" Type="http://schemas.openxmlformats.org/officeDocument/2006/relationships/styles" /><Relationship Target="media/image5.wmf" Id="docRId11"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34.bin" Id="docRId68" Type="http://schemas.openxmlformats.org/officeDocument/2006/relationships/oleObject"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numbering.xml" Id="docRId70" Type="http://schemas.openxmlformats.org/officeDocument/2006/relationships/numbering"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embeddings/oleObject33.bin" Id="docRId66" Type="http://schemas.openxmlformats.org/officeDocument/2006/relationships/oleObject"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3.wmf" Id="docRId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s>
</file>