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865" w:tblpY="376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28" w:type="dxa"/>
            <w:gridSpan w:val="2"/>
            <w:tcBorders/>
          </w:tcPr>
          <w:p>
            <w:pPr>
              <w:ind w:firstLine="422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心悦类</w:t>
            </w:r>
          </w:p>
        </w:tc>
        <w:tc>
          <w:tcPr>
            <w:tcW w:w="2028" w:type="dxa"/>
            <w:gridSpan w:val="2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装备及礼盒</w:t>
            </w:r>
          </w:p>
        </w:tc>
        <w:tc>
          <w:tcPr>
            <w:tcW w:w="2028" w:type="dxa"/>
            <w:gridSpan w:val="2"/>
            <w:tcBorders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其他类</w:t>
            </w:r>
          </w:p>
        </w:tc>
        <w:tc>
          <w:tcPr>
            <w:tcW w:w="2028" w:type="dxa"/>
            <w:gridSpan w:val="2"/>
            <w:tcBorders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其他类</w:t>
            </w:r>
          </w:p>
        </w:tc>
        <w:tc>
          <w:tcPr>
            <w:tcW w:w="2028" w:type="dxa"/>
            <w:gridSpan w:val="2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0" w:hRule="atLeast"/>
        </w:trPr>
        <w:tc>
          <w:tcPr>
            <w:tcW w:w="2028" w:type="dxa"/>
            <w:gridSpan w:val="2"/>
            <w:tcBorders/>
          </w:tcPr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心悦1礼盒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心悦2礼盒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心悦3礼盒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心悦4礼盒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心悦5礼盒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心悦6礼盒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心悦7礼盒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心悦1每日礼盒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心悦2每日礼盒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心悦3每日礼盒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心悦4每日礼盒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心悦5每日礼盒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心悦6每日礼盒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心悦7每日礼盒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心悦1透明装扮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心悦2透明装扮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心悦3透明装扮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心悦4透明装扮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心悦5透明装扮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心悦6透明装扮</w:t>
            </w:r>
          </w:p>
          <w:p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心悦7透明装扮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gridSpan w:val="2"/>
            <w:tcBorders/>
          </w:tcPr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100级神话防具</w:t>
            </w:r>
          </w:p>
          <w:p>
            <w:pPr>
              <w:rPr>
                <w:rFonts w:hint="default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100级神话武器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100级神话首饰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100级神话左右槽</w:t>
            </w:r>
          </w:p>
          <w:p>
            <w:pPr>
              <w:rPr>
                <w:rFonts w:hint="default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100级赫尔德防具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95B超界防具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95A秦波尔斯防具</w:t>
            </w:r>
          </w:p>
          <w:p>
            <w:pPr>
              <w:rPr>
                <w:rFonts w:hint="default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95A首饰左右槽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苍穹幕落武器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普雷暗黑首饰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普雷暗黑左右槽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夜语武器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界夜语武器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100级神话防具自选礼盒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100级神话武器自选礼盒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100级首饰左右槽自选礼盒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超界防具自选礼盒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秦波尔斯自选礼盒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苍穹幕落武器自选礼盒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夜语武器自选礼盒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界-夜语武器自选礼盒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赫尔德防具自选礼盒</w:t>
            </w:r>
          </w:p>
          <w:p>
            <w:pPr>
              <w:rPr>
                <w:rFonts w:hint="default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还有各类装备礼盒等</w:t>
            </w:r>
          </w:p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gridSpan w:val="2"/>
            <w:tcBorders/>
          </w:tcPr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三绝宝珠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各大副本门票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青铜-钻石增幅券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金币1000万-3000万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完美公会勋章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以及各类高端材料以及礼盒</w:t>
            </w:r>
          </w:p>
          <w:p>
            <w:pPr>
              <w:rPr>
                <w:rFonts w:hint="eastAsia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15"/>
                <w:szCs w:val="15"/>
                <w:vertAlign w:val="baseline"/>
                <w:lang w:val="en-US" w:eastAsia="zh-CN"/>
              </w:rPr>
              <w:t>总结：其余的暂不写了，</w:t>
            </w:r>
          </w:p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15"/>
                <w:szCs w:val="15"/>
                <w:vertAlign w:val="baseline"/>
                <w:lang w:val="en-US" w:eastAsia="zh-CN"/>
              </w:rPr>
              <w:t>游戏内高端物品，高端材料都可以抽奖抽到</w:t>
            </w:r>
            <w:r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  <w:t>。</w:t>
            </w:r>
          </w:p>
        </w:tc>
        <w:tc>
          <w:tcPr>
            <w:tcW w:w="2028" w:type="dxa"/>
            <w:gridSpan w:val="2"/>
            <w:tcBorders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28" w:type="dxa"/>
            <w:gridSpan w:val="2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32CD"/>
    <w:rsid w:val="709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2020-06-27T10:07:00Z</dcterms:created>
  <dc:creator>Administrator</dc:creator>
  <cp:lastModifiedBy>Administrator</cp:lastModifiedBy>
  <dcterms:modified xsi:type="dcterms:W3CDTF">2020-06-27T10:27:17Z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