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left"/>
        <w:rPr>
          <w:rFonts w:ascii="宋体" w:hAnsi="宋体" w:eastAsia="宋体" w:cs="宋体"/>
          <w:color w:val="494949"/>
          <w:spacing w:val="0"/>
          <w:position w:val="0"/>
          <w:sz w:val="44"/>
          <w:shd w:val="clear" w:fill="auto"/>
        </w:rPr>
      </w:pPr>
      <w:bookmarkStart w:id="0" w:name="_GoBack"/>
      <w:bookmarkEnd w:id="0"/>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黑体" w:hAnsi="黑体" w:eastAsia="黑体" w:cs="黑体"/>
          <w:color w:val="FF0000"/>
          <w:spacing w:val="0"/>
          <w:position w:val="0"/>
          <w:sz w:val="44"/>
          <w:shd w:val="clear" w:fill="auto"/>
        </w:rPr>
        <w:t>新手上线</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1、进入游戏之后，创建登陆角色后，点击赛利亚可获取一个萌新礼包。</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上线秒升90级、手动升级到95、Lv90征战装备礼包、JoLin团称号、新手鼓励礼包。</w:t>
      </w: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auto"/>
          <w:spacing w:val="0"/>
          <w:position w:val="0"/>
          <w:sz w:val="22"/>
          <w:shd w:val="clear" w:fill="auto"/>
        </w:rPr>
      </w:pPr>
      <w:r>
        <w:drawing>
          <wp:inline distT="0" distB="0" distL="114300" distR="114300">
            <wp:extent cx="6184900" cy="47180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84900" cy="4718050"/>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2、点击送的经验胶囊或点击赛丽可以购买经验胶囊升级到90级，在邮箱里领取升级奖励。在赛利亚的任务里，有开启左右槽的任务和传送药剂的任务。(注:先完成铁匠任务,出门点击即可完成)转职请到各自的职业导师去自行转职，偷学技能在阿尔伯特。</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3、</w:t>
      </w:r>
      <w:r>
        <w:rPr>
          <w:rFonts w:ascii="宋体" w:hAnsi="宋体" w:eastAsia="宋体" w:cs="宋体"/>
          <w:color w:val="494949"/>
          <w:spacing w:val="0"/>
          <w:position w:val="0"/>
          <w:sz w:val="18"/>
          <w:shd w:val="clear" w:fill="auto"/>
        </w:rPr>
        <w:t>  </w:t>
      </w:r>
      <w:r>
        <w:rPr>
          <w:rFonts w:ascii="Times New Roman" w:hAnsi="Times New Roman" w:eastAsia="Times New Roman" w:cs="Times New Roman"/>
          <w:color w:val="494949"/>
          <w:spacing w:val="0"/>
          <w:position w:val="0"/>
          <w:sz w:val="18"/>
          <w:shd w:val="clear" w:fill="auto"/>
        </w:rPr>
        <w:t xml:space="preserve"> </w:t>
      </w:r>
      <w:r>
        <w:rPr>
          <w:rFonts w:ascii="宋体" w:hAnsi="宋体" w:eastAsia="宋体" w:cs="宋体"/>
          <w:color w:val="494949"/>
          <w:spacing w:val="0"/>
          <w:position w:val="0"/>
          <w:sz w:val="18"/>
          <w:shd w:val="clear" w:fill="auto"/>
        </w:rPr>
        <w:t>上线可以到商城道具或者优惠栏商城购买增幅书跟黄金增幅书打红字</w:t>
      </w:r>
      <w:r>
        <w:rPr>
          <w:rFonts w:ascii="宋体" w:hAnsi="宋体" w:eastAsia="宋体" w:cs="宋体"/>
          <w:color w:val="FF0000"/>
          <w:spacing w:val="0"/>
          <w:position w:val="0"/>
          <w:sz w:val="22"/>
          <w:shd w:val="clear" w:fill="auto"/>
        </w:rPr>
        <w:t>（黄金书不够用，可以打开商城购买）</w:t>
      </w:r>
      <w:r>
        <w:rPr>
          <w:rFonts w:ascii="宋体" w:hAnsi="宋体" w:eastAsia="宋体" w:cs="宋体"/>
          <w:color w:val="494949"/>
          <w:spacing w:val="0"/>
          <w:position w:val="0"/>
          <w:sz w:val="22"/>
          <w:shd w:val="clear" w:fill="auto"/>
        </w:rPr>
        <w:t>。首饰建议选择恍惚套，刷时间广场深渊爆90SS票刷完了没关系，商城可以用金币购买，如何获取金币？魔界副本掉落的时空石可以在魔界门口NPC购买,也可以完成每日任务获取</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r>
        <w:drawing>
          <wp:inline distT="0" distB="0" distL="114300" distR="114300">
            <wp:extent cx="2143125" cy="1524000"/>
            <wp:effectExtent l="0" t="0" r="9525" b="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5"/>
                    <a:stretch>
                      <a:fillRect/>
                    </a:stretch>
                  </pic:blipFill>
                  <pic:spPr>
                    <a:xfrm>
                      <a:off x="0" y="0"/>
                      <a:ext cx="2143125" cy="1524000"/>
                    </a:xfrm>
                    <a:prstGeom prst="rect">
                      <a:avLst/>
                    </a:prstGeom>
                    <a:noFill/>
                    <a:ln>
                      <a:noFill/>
                    </a:ln>
                  </pic:spPr>
                </pic:pic>
              </a:graphicData>
            </a:graphic>
          </wp:inline>
        </w:drawing>
      </w:r>
      <w:r>
        <w:drawing>
          <wp:inline distT="0" distB="0" distL="114300" distR="114300">
            <wp:extent cx="1905000" cy="1438275"/>
            <wp:effectExtent l="0" t="0" r="0" b="9525"/>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6"/>
                    <a:stretch>
                      <a:fillRect/>
                    </a:stretch>
                  </pic:blipFill>
                  <pic:spPr>
                    <a:xfrm>
                      <a:off x="0" y="0"/>
                      <a:ext cx="1905000" cy="1438275"/>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rPr>
          <w:rFonts w:ascii="宋体" w:hAnsi="宋体" w:eastAsia="宋体" w:cs="宋体"/>
          <w:color w:val="494949"/>
          <w:spacing w:val="0"/>
          <w:position w:val="0"/>
          <w:sz w:val="22"/>
          <w:shd w:val="clear" w:fill="auto"/>
        </w:rPr>
        <w:t>商城开充满爱慕的信封可以获取</w:t>
      </w:r>
      <w:r>
        <w:rPr>
          <w:rFonts w:hint="eastAsia" w:ascii="宋体" w:hAnsi="宋体" w:eastAsia="宋体" w:cs="宋体"/>
          <w:color w:val="494949"/>
          <w:spacing w:val="0"/>
          <w:position w:val="0"/>
          <w:sz w:val="22"/>
          <w:shd w:val="clear" w:fill="auto"/>
          <w:lang w:eastAsia="zh-CN"/>
        </w:rPr>
        <w:t>各种道具、材料、称号、装备、增幅卷等等</w:t>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drawing>
          <wp:inline distT="0" distB="0" distL="114300" distR="114300">
            <wp:extent cx="3905250" cy="942975"/>
            <wp:effectExtent l="0" t="0" r="0" b="9525"/>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7"/>
                    <a:stretch>
                      <a:fillRect/>
                    </a:stretch>
                  </pic:blipFill>
                  <pic:spPr>
                    <a:xfrm>
                      <a:off x="0" y="0"/>
                      <a:ext cx="3905250" cy="942975"/>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22"/>
          <w:shd w:val="clear" w:fill="auto"/>
        </w:rPr>
      </w:pPr>
      <w:r>
        <w:fldChar w:fldCharType="begin"/>
      </w:r>
      <w:r>
        <w:instrText xml:space="preserve"> HYPERLINK "https://www.510ka.com/liebiao/90BA6F01AD79122D" \h </w:instrText>
      </w:r>
      <w:r>
        <w:fldChar w:fldCharType="separate"/>
      </w:r>
      <w:r>
        <w:rPr>
          <w:rFonts w:ascii="宋体" w:hAnsi="宋体" w:eastAsia="宋体" w:cs="宋体"/>
          <w:color w:val="70B1E7"/>
          <w:spacing w:val="0"/>
          <w:position w:val="0"/>
          <w:sz w:val="22"/>
          <w:u w:val="single"/>
          <w:shd w:val="clear" w:fill="auto"/>
        </w:rPr>
        <w:t>想支持本服的，大家小小的抽一点奖，获取首充等等，帮助萌新更快成神哦！</w:t>
      </w:r>
      <w:r>
        <w:rPr>
          <w:rFonts w:ascii="宋体" w:hAnsi="宋体" w:eastAsia="宋体" w:cs="宋体"/>
          <w:color w:val="70B1E7"/>
          <w:spacing w:val="0"/>
          <w:position w:val="0"/>
          <w:sz w:val="22"/>
          <w:u w:val="single"/>
          <w:shd w:val="clear" w:fill="auto"/>
        </w:rPr>
        <w:fldChar w:fldCharType="end"/>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也可以靠着你浑身都是肝的能力搬砖成神！总而言之，一切不是靠肝就是靠RMB！</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494949"/>
          <w:spacing w:val="0"/>
          <w:position w:val="0"/>
          <w:sz w:val="44"/>
          <w:shd w:val="clear" w:fill="auto"/>
        </w:rPr>
        <w:t>萌新装备如何获取</w:t>
      </w:r>
    </w:p>
    <w:p>
      <w:pPr>
        <w:numPr>
          <w:ilvl w:val="0"/>
          <w:numId w:val="1"/>
        </w:num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完成新人第一步的任务，即可获取一套自选的不可升级</w:t>
      </w:r>
      <w:r>
        <w:rPr>
          <w:rFonts w:hint="eastAsia" w:ascii="宋体" w:hAnsi="宋体" w:eastAsia="宋体" w:cs="宋体"/>
          <w:color w:val="494949"/>
          <w:spacing w:val="0"/>
          <w:position w:val="0"/>
          <w:sz w:val="22"/>
          <w:shd w:val="clear" w:fill="auto"/>
          <w:lang w:val="en-US" w:eastAsia="zh-CN"/>
        </w:rPr>
        <w:t>90</w:t>
      </w:r>
      <w:r>
        <w:rPr>
          <w:rFonts w:ascii="Times New Roman" w:hAnsi="Times New Roman" w:eastAsia="Times New Roman" w:cs="Times New Roman"/>
          <w:color w:val="494949"/>
          <w:spacing w:val="0"/>
          <w:position w:val="0"/>
          <w:sz w:val="22"/>
          <w:shd w:val="clear" w:fill="auto"/>
        </w:rPr>
        <w:t>A</w:t>
      </w:r>
      <w:r>
        <w:rPr>
          <w:rFonts w:ascii="宋体" w:hAnsi="宋体" w:eastAsia="宋体" w:cs="宋体"/>
          <w:color w:val="494949"/>
          <w:spacing w:val="0"/>
          <w:position w:val="0"/>
          <w:sz w:val="22"/>
          <w:shd w:val="clear" w:fill="auto"/>
        </w:rPr>
        <w:t>装备和</w:t>
      </w:r>
      <w:r>
        <w:rPr>
          <w:rFonts w:ascii="Times New Roman" w:hAnsi="Times New Roman" w:eastAsia="Times New Roman" w:cs="Times New Roman"/>
          <w:color w:val="494949"/>
          <w:spacing w:val="0"/>
          <w:position w:val="0"/>
          <w:sz w:val="22"/>
          <w:shd w:val="clear" w:fill="auto"/>
        </w:rPr>
        <w:t>90A</w:t>
      </w:r>
      <w:r>
        <w:rPr>
          <w:rFonts w:ascii="宋体" w:hAnsi="宋体" w:eastAsia="宋体" w:cs="宋体"/>
          <w:color w:val="494949"/>
          <w:spacing w:val="0"/>
          <w:position w:val="0"/>
          <w:sz w:val="22"/>
          <w:shd w:val="clear" w:fill="auto"/>
        </w:rPr>
        <w:t>首饰和左右槽装备。</w:t>
      </w:r>
    </w:p>
    <w:p>
      <w:pPr>
        <w:numPr>
          <w:ilvl w:val="0"/>
          <w:numId w:val="1"/>
        </w:num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494949"/>
          <w:spacing w:val="0"/>
          <w:position w:val="0"/>
          <w:sz w:val="44"/>
          <w:shd w:val="clear" w:fill="auto"/>
        </w:rPr>
        <w:t>萌新每天在干什么</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4"/>
          <w:shd w:val="clear" w:fill="auto"/>
        </w:rPr>
        <w:t>新手起步后应去打时间广场去刷一套90，建议最高难度，建议打完，或者去打每日，把每日任务做完攒材料，或者去搬砖</w:t>
      </w:r>
      <w:r>
        <w:rPr>
          <w:rFonts w:hint="eastAsia" w:ascii="宋体" w:hAnsi="宋体" w:eastAsia="宋体" w:cs="宋体"/>
          <w:color w:val="494949"/>
          <w:spacing w:val="0"/>
          <w:position w:val="0"/>
          <w:sz w:val="24"/>
          <w:shd w:val="clear" w:fill="auto"/>
          <w:lang w:eastAsia="zh-CN"/>
        </w:rPr>
        <w:t>时空石、诞生之芽、</w:t>
      </w:r>
      <w:r>
        <w:rPr>
          <w:rFonts w:ascii="宋体" w:hAnsi="宋体" w:eastAsia="宋体" w:cs="宋体"/>
          <w:color w:val="494949"/>
          <w:spacing w:val="0"/>
          <w:position w:val="0"/>
          <w:sz w:val="24"/>
          <w:shd w:val="clear" w:fill="auto"/>
        </w:rPr>
        <w:t>材料，也可以去做自己想做的</w:t>
      </w:r>
      <w:r>
        <w:rPr>
          <w:rFonts w:hint="eastAsia" w:ascii="宋体" w:hAnsi="宋体" w:eastAsia="宋体" w:cs="宋体"/>
          <w:color w:val="494949"/>
          <w:spacing w:val="0"/>
          <w:position w:val="0"/>
          <w:sz w:val="24"/>
          <w:shd w:val="clear" w:fill="auto"/>
          <w:lang w:eastAsia="zh-CN"/>
        </w:rPr>
        <w:t>、</w:t>
      </w:r>
      <w:r>
        <w:rPr>
          <w:rFonts w:ascii="宋体" w:hAnsi="宋体" w:eastAsia="宋体" w:cs="宋体"/>
          <w:color w:val="494949"/>
          <w:spacing w:val="0"/>
          <w:position w:val="0"/>
          <w:sz w:val="22"/>
          <w:shd w:val="clear" w:fill="auto"/>
        </w:rPr>
        <w:t>每日任务每天都清空</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FF0000"/>
          <w:spacing w:val="0"/>
          <w:position w:val="0"/>
          <w:sz w:val="44"/>
          <w:shd w:val="clear" w:fill="auto"/>
        </w:rPr>
        <w:t>新手起步套</w:t>
      </w:r>
    </w:p>
    <w:p>
      <w:pPr>
        <w:spacing w:before="100" w:after="10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武器 荒古（安图恩门口，乌恩NPC兑换）</w:t>
      </w:r>
    </w:p>
    <w:p>
      <w:pPr>
        <w:spacing w:before="100" w:after="10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xml:space="preserve">（安图恩门口，乌恩NPC兑换） </w:t>
      </w:r>
    </w:p>
    <w:p>
      <w:pPr>
        <w:spacing w:before="100" w:after="100" w:line="240" w:lineRule="auto"/>
        <w:ind w:left="0" w:right="0" w:firstLine="0"/>
        <w:jc w:val="left"/>
      </w:pPr>
      <w:r>
        <w:drawing>
          <wp:inline distT="0" distB="0" distL="114300" distR="114300">
            <wp:extent cx="3990975" cy="3571875"/>
            <wp:effectExtent l="0" t="0" r="9525"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8"/>
                    <a:stretch>
                      <a:fillRect/>
                    </a:stretch>
                  </pic:blipFill>
                  <pic:spPr>
                    <a:xfrm>
                      <a:off x="0" y="0"/>
                      <a:ext cx="3990975" cy="3571875"/>
                    </a:xfrm>
                    <a:prstGeom prst="rect">
                      <a:avLst/>
                    </a:prstGeom>
                    <a:noFill/>
                    <a:ln>
                      <a:noFill/>
                    </a:ln>
                  </pic:spPr>
                </pic:pic>
              </a:graphicData>
            </a:graphic>
          </wp:inline>
        </w:drawing>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r>
        <w:rPr>
          <w:rFonts w:ascii="宋体" w:hAnsi="宋体" w:eastAsia="宋体" w:cs="宋体"/>
          <w:color w:val="494949"/>
          <w:spacing w:val="0"/>
          <w:position w:val="0"/>
          <w:sz w:val="22"/>
          <w:shd w:val="clear" w:fill="auto"/>
        </w:rPr>
        <w:t>90史诗</w:t>
      </w:r>
      <w:r>
        <w:rPr>
          <w:rFonts w:hint="eastAsia" w:ascii="宋体" w:hAnsi="宋体" w:eastAsia="宋体" w:cs="宋体"/>
          <w:color w:val="494949"/>
          <w:spacing w:val="0"/>
          <w:position w:val="0"/>
          <w:sz w:val="22"/>
          <w:shd w:val="clear" w:fill="auto"/>
          <w:lang w:val="en-US" w:eastAsia="zh-CN"/>
        </w:rPr>
        <w:t>B</w:t>
      </w:r>
      <w:r>
        <w:rPr>
          <w:rFonts w:ascii="宋体" w:hAnsi="宋体" w:eastAsia="宋体" w:cs="宋体"/>
          <w:color w:val="494949"/>
          <w:spacing w:val="0"/>
          <w:position w:val="0"/>
          <w:sz w:val="22"/>
          <w:shd w:val="clear" w:fill="auto"/>
        </w:rPr>
        <w:t>级防具兑换在卢克（艾丽卡NPC兑换）</w:t>
      </w:r>
      <w:r>
        <w:rPr>
          <w:rFonts w:hint="eastAsia" w:ascii="宋体" w:hAnsi="宋体" w:eastAsia="宋体" w:cs="宋体"/>
          <w:color w:val="494949"/>
          <w:spacing w:val="0"/>
          <w:position w:val="0"/>
          <w:sz w:val="22"/>
          <w:shd w:val="clear" w:fill="auto"/>
          <w:lang w:eastAsia="zh-CN"/>
        </w:rPr>
        <w:t>通过</w:t>
      </w:r>
      <w:r>
        <w:rPr>
          <w:rFonts w:hint="eastAsia" w:ascii="宋体" w:hAnsi="宋体" w:eastAsia="宋体" w:cs="宋体"/>
          <w:color w:val="494949"/>
          <w:spacing w:val="0"/>
          <w:position w:val="0"/>
          <w:sz w:val="22"/>
          <w:shd w:val="clear" w:fill="auto"/>
          <w:lang w:val="en-US" w:eastAsia="zh-CN"/>
        </w:rPr>
        <w:t>90A套升级</w:t>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r>
        <w:rPr>
          <w:rFonts w:hint="eastAsia" w:ascii="宋体" w:hAnsi="宋体" w:eastAsia="宋体" w:cs="宋体"/>
          <w:color w:val="494949"/>
          <w:spacing w:val="0"/>
          <w:position w:val="0"/>
          <w:sz w:val="22"/>
          <w:shd w:val="clear" w:fill="auto"/>
          <w:lang w:val="en-US" w:eastAsia="zh-CN"/>
        </w:rPr>
        <w:t>海博伦首饰、圣耀武器等等</w:t>
      </w:r>
    </w:p>
    <w:p>
      <w:pPr>
        <w:spacing w:before="0" w:after="0" w:line="240" w:lineRule="auto"/>
        <w:ind w:left="0" w:right="0" w:firstLine="0"/>
        <w:jc w:val="left"/>
      </w:pPr>
      <w:r>
        <w:drawing>
          <wp:inline distT="0" distB="0" distL="114300" distR="114300">
            <wp:extent cx="4781550" cy="3790950"/>
            <wp:effectExtent l="0" t="0" r="0" b="0"/>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pic:cNvPicPr>
                  </pic:nvPicPr>
                  <pic:blipFill>
                    <a:blip r:embed="rId9"/>
                    <a:stretch>
                      <a:fillRect/>
                    </a:stretch>
                  </pic:blipFill>
                  <pic:spPr>
                    <a:xfrm>
                      <a:off x="0" y="0"/>
                      <a:ext cx="4781550" cy="3790950"/>
                    </a:xfrm>
                    <a:prstGeom prst="rect">
                      <a:avLst/>
                    </a:prstGeom>
                    <a:noFill/>
                    <a:ln>
                      <a:noFill/>
                    </a:ln>
                  </pic:spPr>
                </pic:pic>
              </a:graphicData>
            </a:graphic>
          </wp:inline>
        </w:drawing>
      </w:r>
    </w:p>
    <w:p>
      <w:pPr>
        <w:spacing w:before="0" w:after="0" w:line="240" w:lineRule="auto"/>
        <w:ind w:left="0" w:right="0" w:firstLine="0"/>
        <w:jc w:val="left"/>
      </w:pPr>
    </w:p>
    <w:p>
      <w:pPr>
        <w:spacing w:before="0" w:after="0" w:line="240" w:lineRule="auto"/>
        <w:ind w:left="0" w:right="0" w:firstLine="0"/>
        <w:jc w:val="left"/>
        <w:rPr>
          <w:rFonts w:hint="eastAsia" w:eastAsiaTheme="minorEastAsia"/>
          <w:lang w:eastAsia="zh-CN"/>
        </w:rPr>
      </w:pPr>
      <w:r>
        <w:rPr>
          <w:rFonts w:hint="eastAsia"/>
          <w:lang w:eastAsia="zh-CN"/>
        </w:rPr>
        <w:t>瞬间移动药剂传送</w:t>
      </w:r>
      <w:r>
        <w:drawing>
          <wp:inline distT="0" distB="0" distL="114300" distR="114300">
            <wp:extent cx="1247775" cy="285750"/>
            <wp:effectExtent l="0" t="0" r="9525" b="0"/>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10"/>
                    <a:stretch>
                      <a:fillRect/>
                    </a:stretch>
                  </pic:blipFill>
                  <pic:spPr>
                    <a:xfrm>
                      <a:off x="0" y="0"/>
                      <a:ext cx="1247775" cy="285750"/>
                    </a:xfrm>
                    <a:prstGeom prst="rect">
                      <a:avLst/>
                    </a:prstGeom>
                    <a:noFill/>
                    <a:ln>
                      <a:noFill/>
                    </a:ln>
                  </pic:spPr>
                </pic:pic>
              </a:graphicData>
            </a:graphic>
          </wp:inline>
        </w:drawing>
      </w:r>
      <w:r>
        <w:rPr>
          <w:rFonts w:hint="eastAsia"/>
          <w:lang w:eastAsia="zh-CN"/>
        </w:rPr>
        <w:t>就可以来到超时空地区</w:t>
      </w:r>
    </w:p>
    <w:p>
      <w:pPr>
        <w:spacing w:before="0" w:after="0" w:line="240" w:lineRule="auto"/>
        <w:ind w:left="0" w:right="0" w:firstLine="0"/>
        <w:jc w:val="left"/>
      </w:pPr>
    </w:p>
    <w:p>
      <w:pPr>
        <w:spacing w:before="0" w:after="0" w:line="240" w:lineRule="auto"/>
        <w:ind w:left="0" w:right="0" w:firstLine="0"/>
        <w:jc w:val="left"/>
      </w:pPr>
      <w:r>
        <w:drawing>
          <wp:inline distT="0" distB="0" distL="114300" distR="114300">
            <wp:extent cx="4705350" cy="3562350"/>
            <wp:effectExtent l="0" t="0" r="0" b="0"/>
            <wp:docPr id="1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8"/>
                    <pic:cNvPicPr>
                      <a:picLocks noChangeAspect="1"/>
                    </pic:cNvPicPr>
                  </pic:nvPicPr>
                  <pic:blipFill>
                    <a:blip r:embed="rId11"/>
                    <a:stretch>
                      <a:fillRect/>
                    </a:stretch>
                  </pic:blipFill>
                  <pic:spPr>
                    <a:xfrm>
                      <a:off x="0" y="0"/>
                      <a:ext cx="4705350" cy="3562350"/>
                    </a:xfrm>
                    <a:prstGeom prst="rect">
                      <a:avLst/>
                    </a:prstGeom>
                    <a:noFill/>
                    <a:ln>
                      <a:noFill/>
                    </a:ln>
                  </pic:spPr>
                </pic:pic>
              </a:graphicData>
            </a:graphic>
          </wp:inline>
        </w:drawing>
      </w:r>
    </w:p>
    <w:p>
      <w:pPr>
        <w:spacing w:before="0" w:after="0" w:line="240" w:lineRule="auto"/>
        <w:ind w:left="0" w:right="0" w:firstLine="0"/>
        <w:jc w:val="left"/>
      </w:pPr>
    </w:p>
    <w:p>
      <w:pPr>
        <w:spacing w:before="0" w:after="0" w:line="240" w:lineRule="auto"/>
        <w:ind w:left="0" w:right="0" w:firstLine="0"/>
        <w:jc w:val="left"/>
        <w:rPr>
          <w:rFonts w:hint="eastAsia"/>
          <w:lang w:eastAsia="zh-CN"/>
        </w:rPr>
      </w:pPr>
      <w:r>
        <w:rPr>
          <w:rFonts w:hint="eastAsia"/>
          <w:lang w:eastAsia="zh-CN"/>
        </w:rPr>
        <w:t>超时空首饰、超时空武器的合成地区、主要材料暗物质、可完成每日任务或副本掉落获取</w:t>
      </w:r>
    </w:p>
    <w:p>
      <w:pPr>
        <w:spacing w:before="0" w:after="0" w:line="240" w:lineRule="auto"/>
        <w:ind w:left="0" w:right="0" w:firstLine="0"/>
        <w:jc w:val="left"/>
        <w:rPr>
          <w:rFonts w:hint="eastAsia"/>
          <w:lang w:eastAsia="zh-CN"/>
        </w:rPr>
      </w:pPr>
    </w:p>
    <w:p>
      <w:pPr>
        <w:spacing w:before="0" w:after="0" w:line="240" w:lineRule="auto"/>
        <w:ind w:left="0" w:right="0" w:firstLine="0"/>
        <w:jc w:val="left"/>
      </w:pPr>
    </w:p>
    <w:p>
      <w:pPr>
        <w:spacing w:before="0" w:after="0" w:line="240" w:lineRule="auto"/>
        <w:ind w:left="0" w:right="0" w:firstLine="0"/>
        <w:jc w:val="left"/>
        <w:rPr>
          <w:rFonts w:ascii="Times New Roman" w:hAnsi="Times New Roman" w:eastAsia="Times New Roman" w:cs="Times New Roman"/>
          <w:color w:val="494949"/>
          <w:spacing w:val="0"/>
          <w:position w:val="0"/>
          <w:sz w:val="24"/>
          <w:shd w:val="clear" w:fill="auto"/>
        </w:rPr>
      </w:pPr>
    </w:p>
    <w:p>
      <w:pPr>
        <w:spacing w:before="0" w:after="0" w:line="240" w:lineRule="auto"/>
        <w:ind w:left="0" w:right="0" w:firstLine="0"/>
        <w:jc w:val="left"/>
        <w:rPr>
          <w:rFonts w:hint="default" w:ascii="Times New Roman" w:hAnsi="Times New Roman" w:eastAsia="宋体" w:cs="Times New Roman"/>
          <w:b/>
          <w:bCs/>
          <w:color w:val="C00000"/>
          <w:spacing w:val="0"/>
          <w:position w:val="0"/>
          <w:sz w:val="44"/>
          <w:szCs w:val="44"/>
          <w:highlight w:val="yellow"/>
          <w:shd w:val="clear" w:color="auto" w:fill="auto"/>
          <w:lang w:val="en-US" w:eastAsia="zh-CN"/>
        </w:rPr>
      </w:pPr>
      <w:r>
        <w:rPr>
          <w:rFonts w:hint="eastAsia" w:ascii="Times New Roman" w:hAnsi="Times New Roman" w:eastAsia="宋体" w:cs="Times New Roman"/>
          <w:b/>
          <w:bCs/>
          <w:color w:val="C00000"/>
          <w:spacing w:val="0"/>
          <w:position w:val="0"/>
          <w:sz w:val="44"/>
          <w:szCs w:val="44"/>
          <w:highlight w:val="yellow"/>
          <w:shd w:val="clear" w:color="auto" w:fill="auto"/>
          <w:lang w:val="en-US" w:eastAsia="zh-CN"/>
        </w:rPr>
        <w:t>正式迈进95阶段</w:t>
      </w:r>
    </w:p>
    <w:p>
      <w:pPr>
        <w:spacing w:before="0" w:after="0" w:line="240" w:lineRule="auto"/>
        <w:ind w:left="0" w:right="0" w:firstLine="0"/>
        <w:jc w:val="left"/>
        <w:rPr>
          <w:rFonts w:ascii="Times New Roman" w:hAnsi="Times New Roman" w:eastAsia="Times New Roman" w:cs="Times New Roman"/>
          <w:color w:val="494949"/>
          <w:spacing w:val="0"/>
          <w:position w:val="0"/>
          <w:sz w:val="24"/>
          <w:shd w:val="clear" w:fill="auto"/>
        </w:rPr>
      </w:pPr>
    </w:p>
    <w:p>
      <w:pPr>
        <w:spacing w:before="0" w:after="0" w:line="240" w:lineRule="auto"/>
        <w:ind w:left="0" w:right="0" w:firstLine="0"/>
        <w:jc w:val="left"/>
        <w:rPr>
          <w:rFonts w:ascii="宋体" w:hAnsi="宋体" w:eastAsia="宋体" w:cs="宋体"/>
          <w:color w:val="494949"/>
          <w:spacing w:val="0"/>
          <w:position w:val="0"/>
          <w:sz w:val="24"/>
          <w:shd w:val="clear" w:fill="auto"/>
        </w:rPr>
      </w:pPr>
      <w:r>
        <w:rPr>
          <w:rFonts w:ascii="Times New Roman" w:hAnsi="Times New Roman" w:eastAsia="Times New Roman" w:cs="Times New Roman"/>
          <w:color w:val="494949"/>
          <w:spacing w:val="0"/>
          <w:position w:val="0"/>
          <w:sz w:val="24"/>
          <w:shd w:val="clear" w:fill="auto"/>
        </w:rPr>
        <w:t>90-95</w:t>
      </w:r>
      <w:r>
        <w:rPr>
          <w:rFonts w:ascii="宋体" w:hAnsi="宋体" w:eastAsia="宋体" w:cs="宋体"/>
          <w:color w:val="494949"/>
          <w:spacing w:val="0"/>
          <w:position w:val="0"/>
          <w:sz w:val="24"/>
          <w:shd w:val="clear" w:fill="auto"/>
        </w:rPr>
        <w:t>套装（刷深渊，超星空，黑市红鼻子兑换）</w:t>
      </w:r>
    </w:p>
    <w:p>
      <w:pPr>
        <w:spacing w:before="0" w:after="0" w:line="240" w:lineRule="auto"/>
        <w:ind w:left="0" w:right="0" w:firstLine="0"/>
        <w:jc w:val="left"/>
        <w:rPr>
          <w:rFonts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哈林副本：</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副本BOOS掉落哈林深渊排队邀请函</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深渊掉落：异型碎片、哈林史诗碎片、哈林史诗装备、哈林深渊挑战书、</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黎明裂縫副本：</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每天可以刷10次</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副本掉落：异形结晶、泰波尔斯卡片</w:t>
      </w:r>
    </w:p>
    <w:p>
      <w:pPr>
        <w:spacing w:before="0" w:after="0" w:line="240" w:lineRule="auto"/>
        <w:ind w:left="0" w:right="0" w:firstLine="0"/>
        <w:jc w:val="left"/>
        <w:rPr>
          <w:rFonts w:hint="eastAsia" w:ascii="宋体" w:hAnsi="宋体" w:cs="宋体" w:eastAsiaTheme="minorEastAsia"/>
          <w:color w:val="494949"/>
          <w:spacing w:val="0"/>
          <w:position w:val="0"/>
          <w:sz w:val="24"/>
          <w:shd w:val="clear" w:fill="auto"/>
          <w:lang w:eastAsia="zh-CN"/>
        </w:rPr>
      </w:pPr>
      <w:r>
        <w:drawing>
          <wp:inline distT="0" distB="0" distL="114300" distR="114300">
            <wp:extent cx="2276475" cy="333375"/>
            <wp:effectExtent l="0" t="0" r="9525" b="9525"/>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pic:cNvPicPr>
                  </pic:nvPicPr>
                  <pic:blipFill>
                    <a:blip r:embed="rId12"/>
                    <a:stretch>
                      <a:fillRect/>
                    </a:stretch>
                  </pic:blipFill>
                  <pic:spPr>
                    <a:xfrm>
                      <a:off x="0" y="0"/>
                      <a:ext cx="2276475" cy="333375"/>
                    </a:xfrm>
                    <a:prstGeom prst="rect">
                      <a:avLst/>
                    </a:prstGeom>
                    <a:noFill/>
                    <a:ln>
                      <a:noFill/>
                    </a:ln>
                  </pic:spPr>
                </pic:pic>
              </a:graphicData>
            </a:graphic>
          </wp:inline>
        </w:drawing>
      </w:r>
      <w:r>
        <w:rPr>
          <w:rFonts w:hint="eastAsia"/>
          <w:lang w:eastAsia="zh-CN"/>
        </w:rPr>
        <w:t>黎明裂缝的门票需要完成这个任务</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星空裂縫副本：</w:t>
      </w:r>
    </w:p>
    <w:p>
      <w:pPr>
        <w:spacing w:before="0" w:after="0" w:line="240" w:lineRule="auto"/>
        <w:ind w:left="0" w:right="0" w:firstLine="0"/>
        <w:jc w:val="left"/>
        <w:rPr>
          <w:rFonts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深渊副本掉落：天空之愿、灵魂之源、泰波尔斯史诗、泰波尔斯武器</w:t>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pPr>
      <w:r>
        <w:drawing>
          <wp:inline distT="0" distB="0" distL="114300" distR="114300">
            <wp:extent cx="4619625" cy="3629025"/>
            <wp:effectExtent l="0" t="0" r="9525" b="952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13"/>
                    <a:stretch>
                      <a:fillRect/>
                    </a:stretch>
                  </pic:blipFill>
                  <pic:spPr>
                    <a:xfrm>
                      <a:off x="0" y="0"/>
                      <a:ext cx="4619625" cy="3629025"/>
                    </a:xfrm>
                    <a:prstGeom prst="rect">
                      <a:avLst/>
                    </a:prstGeom>
                    <a:noFill/>
                    <a:ln>
                      <a:noFill/>
                    </a:ln>
                  </pic:spPr>
                </pic:pic>
              </a:graphicData>
            </a:graphic>
          </wp:inline>
        </w:drawing>
      </w:r>
    </w:p>
    <w:p>
      <w:pPr>
        <w:spacing w:before="0" w:after="0" w:line="240" w:lineRule="auto"/>
        <w:ind w:left="0" w:right="0" w:firstLine="0"/>
        <w:jc w:val="left"/>
      </w:pPr>
      <w:r>
        <w:drawing>
          <wp:inline distT="0" distB="0" distL="114300" distR="114300">
            <wp:extent cx="5271770" cy="3751580"/>
            <wp:effectExtent l="0" t="0" r="5080" b="1270"/>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pic:cNvPicPr>
                      <a:picLocks noChangeAspect="1"/>
                    </pic:cNvPicPr>
                  </pic:nvPicPr>
                  <pic:blipFill>
                    <a:blip r:embed="rId14"/>
                    <a:stretch>
                      <a:fillRect/>
                    </a:stretch>
                  </pic:blipFill>
                  <pic:spPr>
                    <a:xfrm>
                      <a:off x="0" y="0"/>
                      <a:ext cx="5271770" cy="375158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鸟背副本：</w:t>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有几率掉落泰波尔斯武器、</w:t>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蒼穹碎片、泰波尔</w:t>
      </w:r>
    </w:p>
    <w:p>
      <w:pPr>
        <w:spacing w:before="0" w:after="0" w:line="240" w:lineRule="auto"/>
        <w:ind w:left="0" w:right="0" w:firstLine="0"/>
        <w:jc w:val="left"/>
        <w:rPr>
          <w:rFonts w:hint="eastAsia"/>
          <w:lang w:eastAsia="zh-CN"/>
        </w:rPr>
      </w:pPr>
      <w:r>
        <w:drawing>
          <wp:inline distT="0" distB="0" distL="114300" distR="114300">
            <wp:extent cx="1990725" cy="1066800"/>
            <wp:effectExtent l="0" t="0" r="9525" b="0"/>
            <wp:docPr id="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pic:cNvPicPr>
                      <a:picLocks noChangeAspect="1"/>
                    </pic:cNvPicPr>
                  </pic:nvPicPr>
                  <pic:blipFill>
                    <a:blip r:embed="rId15"/>
                    <a:stretch>
                      <a:fillRect/>
                    </a:stretch>
                  </pic:blipFill>
                  <pic:spPr>
                    <a:xfrm>
                      <a:off x="0" y="0"/>
                      <a:ext cx="1990725" cy="106680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r>
        <w:drawing>
          <wp:inline distT="0" distB="0" distL="114300" distR="114300">
            <wp:extent cx="4324350" cy="3743325"/>
            <wp:effectExtent l="0" t="0" r="0" b="9525"/>
            <wp:docPr id="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pic:cNvPicPr>
                      <a:picLocks noChangeAspect="1"/>
                    </pic:cNvPicPr>
                  </pic:nvPicPr>
                  <pic:blipFill>
                    <a:blip r:embed="rId16"/>
                    <a:stretch>
                      <a:fillRect/>
                    </a:stretch>
                  </pic:blipFill>
                  <pic:spPr>
                    <a:xfrm>
                      <a:off x="0" y="0"/>
                      <a:ext cx="4324350" cy="3743325"/>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此处是合成超界装备的地区、苍穹幕落武器可以同苍穹碎片兑换</w:t>
      </w:r>
    </w:p>
    <w:p>
      <w:pPr>
        <w:spacing w:before="0" w:after="0" w:line="240" w:lineRule="auto"/>
        <w:ind w:left="0" w:right="0" w:firstLine="0"/>
        <w:jc w:val="left"/>
        <w:rPr>
          <w:rFonts w:hint="eastAsia"/>
          <w:lang w:eastAsia="zh-CN"/>
        </w:rPr>
      </w:pPr>
    </w:p>
    <w:p>
      <w:pPr>
        <w:spacing w:before="0" w:after="0" w:line="240" w:lineRule="auto"/>
        <w:ind w:left="0" w:right="0" w:firstLine="0"/>
        <w:jc w:val="left"/>
      </w:pPr>
      <w:r>
        <w:rPr>
          <w:rFonts w:hint="eastAsia"/>
          <w:lang w:val="en-US" w:eastAsia="zh-CN"/>
        </w:rPr>
        <w:t>95毕业区域</w:t>
      </w:r>
      <w:r>
        <w:drawing>
          <wp:inline distT="0" distB="0" distL="114300" distR="114300">
            <wp:extent cx="923925" cy="257175"/>
            <wp:effectExtent l="0" t="0" r="9525" b="9525"/>
            <wp:docPr id="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
                    <pic:cNvPicPr>
                      <a:picLocks noChangeAspect="1"/>
                    </pic:cNvPicPr>
                  </pic:nvPicPr>
                  <pic:blipFill>
                    <a:blip r:embed="rId17"/>
                    <a:stretch>
                      <a:fillRect/>
                    </a:stretch>
                  </pic:blipFill>
                  <pic:spPr>
                    <a:xfrm>
                      <a:off x="0" y="0"/>
                      <a:ext cx="923925" cy="257175"/>
                    </a:xfrm>
                    <a:prstGeom prst="rect">
                      <a:avLst/>
                    </a:prstGeom>
                    <a:noFill/>
                    <a:ln>
                      <a:noFill/>
                    </a:ln>
                  </pic:spPr>
                </pic:pic>
              </a:graphicData>
            </a:graphic>
          </wp:inline>
        </w:drawing>
      </w:r>
    </w:p>
    <w:p>
      <w:pPr>
        <w:spacing w:before="0" w:after="0" w:line="240" w:lineRule="auto"/>
        <w:ind w:left="0" w:right="0" w:firstLine="0"/>
        <w:jc w:val="left"/>
        <w:rPr>
          <w:rFonts w:hint="default"/>
          <w:lang w:val="en-US" w:eastAsia="zh-CN"/>
        </w:rPr>
      </w:pPr>
    </w:p>
    <w:p>
      <w:pPr>
        <w:spacing w:before="0" w:after="0" w:line="240" w:lineRule="auto"/>
        <w:ind w:left="0" w:right="0" w:firstLine="0"/>
        <w:jc w:val="left"/>
      </w:pPr>
      <w:r>
        <w:drawing>
          <wp:inline distT="0" distB="0" distL="114300" distR="114300">
            <wp:extent cx="4514850" cy="3486150"/>
            <wp:effectExtent l="0" t="0" r="0" b="0"/>
            <wp:docPr id="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pic:cNvPicPr>
                      <a:picLocks noChangeAspect="1"/>
                    </pic:cNvPicPr>
                  </pic:nvPicPr>
                  <pic:blipFill>
                    <a:blip r:embed="rId18"/>
                    <a:stretch>
                      <a:fillRect/>
                    </a:stretch>
                  </pic:blipFill>
                  <pic:spPr>
                    <a:xfrm>
                      <a:off x="0" y="0"/>
                      <a:ext cx="4514850" cy="348615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r>
        <w:rPr>
          <w:rFonts w:hint="eastAsia"/>
          <w:lang w:eastAsia="zh-CN"/>
        </w:rPr>
        <w:t>第一权能首饰和第二权能首饰、黑天之主武器都是在这里合成</w:t>
      </w:r>
    </w:p>
    <w:p>
      <w:pPr>
        <w:spacing w:before="0" w:after="0" w:line="240" w:lineRule="auto"/>
        <w:ind w:left="0" w:right="0" w:firstLine="0"/>
        <w:jc w:val="left"/>
        <w:rPr>
          <w:rFonts w:hint="eastAsia"/>
          <w:lang w:eastAsia="zh-CN"/>
        </w:rPr>
      </w:pPr>
      <w:r>
        <w:drawing>
          <wp:inline distT="0" distB="0" distL="114300" distR="114300">
            <wp:extent cx="5274310" cy="3742690"/>
            <wp:effectExtent l="0" t="0" r="2540" b="10160"/>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pic:cNvPicPr>
                  </pic:nvPicPr>
                  <pic:blipFill>
                    <a:blip r:embed="rId19"/>
                    <a:stretch>
                      <a:fillRect/>
                    </a:stretch>
                  </pic:blipFill>
                  <pic:spPr>
                    <a:xfrm>
                      <a:off x="0" y="0"/>
                      <a:ext cx="5274310" cy="374269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b/>
          <w:bCs/>
          <w:color w:val="C00000"/>
          <w:sz w:val="52"/>
          <w:szCs w:val="52"/>
          <w:highlight w:val="yellow"/>
          <w:lang w:val="en-US" w:eastAsia="zh-CN"/>
        </w:rPr>
      </w:pPr>
      <w:r>
        <w:rPr>
          <w:rFonts w:hint="eastAsia"/>
          <w:b/>
          <w:bCs/>
          <w:color w:val="C00000"/>
          <w:sz w:val="52"/>
          <w:szCs w:val="52"/>
          <w:highlight w:val="yellow"/>
          <w:lang w:eastAsia="zh-CN"/>
        </w:rPr>
        <w:t>全服终极区域</w:t>
      </w:r>
      <w:r>
        <w:rPr>
          <w:rFonts w:hint="eastAsia"/>
          <w:b/>
          <w:bCs/>
          <w:color w:val="C00000"/>
          <w:sz w:val="52"/>
          <w:szCs w:val="52"/>
          <w:highlight w:val="yellow"/>
          <w:lang w:val="en-US" w:eastAsia="zh-CN"/>
        </w:rPr>
        <w:t xml:space="preserve"> - 魔界大战</w:t>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4410075" cy="3590925"/>
            <wp:effectExtent l="0" t="0" r="9525" b="9525"/>
            <wp:docPr id="2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6"/>
                    <pic:cNvPicPr>
                      <a:picLocks noChangeAspect="1"/>
                    </pic:cNvPicPr>
                  </pic:nvPicPr>
                  <pic:blipFill>
                    <a:blip r:embed="rId20"/>
                    <a:stretch>
                      <a:fillRect/>
                    </a:stretch>
                  </pic:blipFill>
                  <pic:spPr>
                    <a:xfrm>
                      <a:off x="0" y="0"/>
                      <a:ext cx="4410075" cy="359092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67960" cy="3789045"/>
            <wp:effectExtent l="0" t="0" r="8890" b="1905"/>
            <wp:docPr id="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4"/>
                    <pic:cNvPicPr>
                      <a:picLocks noChangeAspect="1"/>
                    </pic:cNvPicPr>
                  </pic:nvPicPr>
                  <pic:blipFill>
                    <a:blip r:embed="rId21"/>
                    <a:stretch>
                      <a:fillRect/>
                    </a:stretch>
                  </pic:blipFill>
                  <pic:spPr>
                    <a:xfrm>
                      <a:off x="0" y="0"/>
                      <a:ext cx="5267960" cy="378904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69865" cy="3734435"/>
            <wp:effectExtent l="0" t="0" r="6985" b="18415"/>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pic:cNvPicPr>
                  </pic:nvPicPr>
                  <pic:blipFill>
                    <a:blip r:embed="rId22"/>
                    <a:stretch>
                      <a:fillRect/>
                    </a:stretch>
                  </pic:blipFill>
                  <pic:spPr>
                    <a:xfrm>
                      <a:off x="0" y="0"/>
                      <a:ext cx="5269865" cy="373443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71770" cy="3764915"/>
            <wp:effectExtent l="0" t="0" r="5080" b="6985"/>
            <wp:docPr id="2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pic:cNvPicPr>
                      <a:picLocks noChangeAspect="1"/>
                    </pic:cNvPicPr>
                  </pic:nvPicPr>
                  <pic:blipFill>
                    <a:blip r:embed="rId23"/>
                    <a:stretch>
                      <a:fillRect/>
                    </a:stretch>
                  </pic:blipFill>
                  <pic:spPr>
                    <a:xfrm>
                      <a:off x="0" y="0"/>
                      <a:ext cx="5271770" cy="376491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p>
    <w:p>
      <w:pPr>
        <w:spacing w:before="0" w:after="0" w:line="240" w:lineRule="auto"/>
        <w:ind w:left="0" w:right="0" w:firstLine="0"/>
        <w:jc w:val="left"/>
        <w:rPr>
          <w:rFonts w:ascii="宋体" w:hAnsi="宋体" w:eastAsia="宋体" w:cs="宋体"/>
          <w:color w:val="FF0000"/>
          <w:spacing w:val="0"/>
          <w:position w:val="0"/>
          <w:sz w:val="44"/>
          <w:shd w:val="clear" w:fill="auto"/>
        </w:rPr>
      </w:pP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FF0000"/>
          <w:spacing w:val="0"/>
          <w:position w:val="0"/>
          <w:sz w:val="44"/>
          <w:shd w:val="clear" w:fill="auto"/>
        </w:rPr>
        <w:t>装备后续升级路线 总的升级路线</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hint="eastAsia" w:ascii="宋体" w:hAnsi="宋体" w:eastAsia="宋体" w:cs="宋体"/>
          <w:color w:val="494949"/>
          <w:spacing w:val="0"/>
          <w:position w:val="0"/>
          <w:sz w:val="44"/>
          <w:shd w:val="clear" w:fill="auto"/>
          <w:lang w:eastAsia="zh-CN"/>
        </w:rPr>
      </w:pPr>
      <w:r>
        <w:rPr>
          <w:rFonts w:hint="eastAsia" w:ascii="宋体" w:hAnsi="宋体" w:eastAsia="宋体" w:cs="宋体"/>
          <w:color w:val="494949"/>
          <w:spacing w:val="0"/>
          <w:position w:val="0"/>
          <w:sz w:val="44"/>
          <w:shd w:val="clear" w:fill="auto"/>
          <w:lang w:eastAsia="zh-CN"/>
        </w:rPr>
        <w:drawing>
          <wp:inline distT="0" distB="0" distL="114300" distR="114300">
            <wp:extent cx="5264785" cy="2673985"/>
            <wp:effectExtent l="0" t="0" r="12065" b="12065"/>
            <wp:docPr id="12" name="图片 12" descr="装备升级 来源 攻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装备升级 来源 攻略1"/>
                    <pic:cNvPicPr>
                      <a:picLocks noChangeAspect="1"/>
                    </pic:cNvPicPr>
                  </pic:nvPicPr>
                  <pic:blipFill>
                    <a:blip r:embed="rId24"/>
                    <a:stretch>
                      <a:fillRect/>
                    </a:stretch>
                  </pic:blipFill>
                  <pic:spPr>
                    <a:xfrm>
                      <a:off x="0" y="0"/>
                      <a:ext cx="5264785" cy="2673985"/>
                    </a:xfrm>
                    <a:prstGeom prst="rect">
                      <a:avLst/>
                    </a:prstGeom>
                  </pic:spPr>
                </pic:pic>
              </a:graphicData>
            </a:graphic>
          </wp:inline>
        </w:drawing>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rPr>
          <w:rFonts w:ascii="宋体" w:hAnsi="宋体" w:eastAsia="宋体" w:cs="宋体"/>
          <w:color w:val="494949"/>
          <w:spacing w:val="0"/>
          <w:position w:val="0"/>
          <w:sz w:val="44"/>
          <w:shd w:val="clear" w:fill="auto"/>
        </w:rPr>
        <w:t> </w:t>
      </w:r>
      <w:r>
        <w:rPr>
          <w:rFonts w:hint="eastAsia" w:ascii="宋体" w:hAnsi="宋体" w:eastAsia="宋体" w:cs="宋体"/>
          <w:color w:val="494949"/>
          <w:spacing w:val="0"/>
          <w:position w:val="0"/>
          <w:sz w:val="22"/>
          <w:shd w:val="clear" w:fill="auto"/>
          <w:lang w:eastAsia="zh-CN"/>
        </w:rPr>
        <w:drawing>
          <wp:inline distT="0" distB="0" distL="114300" distR="114300">
            <wp:extent cx="5267960" cy="2369820"/>
            <wp:effectExtent l="0" t="0" r="8890" b="11430"/>
            <wp:docPr id="22" name="图片 22" descr="装备升级 来源 攻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装备升级 来源 攻略2"/>
                    <pic:cNvPicPr>
                      <a:picLocks noChangeAspect="1"/>
                    </pic:cNvPicPr>
                  </pic:nvPicPr>
                  <pic:blipFill>
                    <a:blip r:embed="rId25"/>
                    <a:stretch>
                      <a:fillRect/>
                    </a:stretch>
                  </pic:blipFill>
                  <pic:spPr>
                    <a:xfrm>
                      <a:off x="0" y="0"/>
                      <a:ext cx="5267960" cy="2369820"/>
                    </a:xfrm>
                    <a:prstGeom prst="rect">
                      <a:avLst/>
                    </a:prstGeom>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99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200" w:line="240" w:lineRule="auto"/>
        <w:ind w:left="0" w:right="0" w:firstLine="0"/>
        <w:jc w:val="left"/>
        <w:rPr>
          <w:rFonts w:ascii="Tahoma" w:hAnsi="Tahoma" w:eastAsia="Tahoma" w:cs="Tahoma"/>
          <w:color w:val="auto"/>
          <w:spacing w:val="0"/>
          <w:position w:val="0"/>
          <w:sz w:val="22"/>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230DED"/>
    <w:multiLevelType w:val="singleLevel"/>
    <w:tmpl w:val="77230DE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compat>
    <w:useFELayout/>
    <w:splitPgBreakAndParaMark/>
    <w:compatSetting w:name="compatibilityMode" w:uri="http://schemas.microsoft.com/office/word" w:val="12"/>
  </w:compat>
  <w:docVars>
    <w:docVar w:name="commondata" w:val="eyJoZGlkIjoiNDFjNmU4MGQwN2NhM2RkN2YwMTdkMWU2ZjBmNzNlMWIifQ=="/>
  </w:docVars>
  <w:rsids>
    <w:rsidRoot w:val="00000000"/>
    <w:rsid w:val="269840BA"/>
    <w:rsid w:val="34DC2EC6"/>
    <w:rsid w:val="577571DB"/>
    <w:rsid w:val="6E2466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2020-03-12T06:12:00Z</dcterms:created>
  <dc:creator>Administrator</dc:creator>
  <cp:lastModifiedBy>回眸1408710735</cp:lastModifiedBy>
  <dcterms:modified xsi:type="dcterms:W3CDTF">2023-09-24T09:33:49Z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4B658CF910874DAA8A0729397D52518C_12</vt:lpwstr>
  </property>
</Properties>
</file>